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E70B6" w14:textId="4E9F19D5" w:rsidR="00C35425" w:rsidRPr="00520C8E" w:rsidRDefault="00B137F9" w:rsidP="00520C8E">
      <w:pPr>
        <w:pStyle w:val="Heading2"/>
      </w:pPr>
      <w:bookmarkStart w:id="0" w:name="_Toc150949809"/>
      <w:r w:rsidRPr="00520C8E">
        <w:t xml:space="preserve">Policy </w:t>
      </w:r>
      <w:r w:rsidR="00130F5C" w:rsidRPr="00520C8E">
        <w:t>Purpose</w:t>
      </w:r>
      <w:bookmarkEnd w:id="0"/>
    </w:p>
    <w:p w14:paraId="590E425F" w14:textId="36804DF2" w:rsidR="00B137F9" w:rsidRPr="00B137F9" w:rsidRDefault="00CA1740" w:rsidP="00130F5C">
      <w:pPr>
        <w:rPr>
          <w:i/>
          <w:iCs/>
          <w:color w:val="FF0000"/>
        </w:rPr>
      </w:pPr>
      <w:r>
        <w:rPr>
          <w:i/>
          <w:iCs/>
          <w:color w:val="FF0000"/>
        </w:rPr>
        <w:t>Describe the overall intent and/or purpose of the policy.</w:t>
      </w:r>
    </w:p>
    <w:p w14:paraId="301C0C20" w14:textId="51BA9833" w:rsidR="00B137F9" w:rsidRDefault="00130F5C" w:rsidP="00130F5C">
      <w:r w:rsidRPr="00130F5C">
        <w:t>Th</w:t>
      </w:r>
      <w:r w:rsidR="00B137F9">
        <w:t>is policy sets the framework for how &lt;OrganisationName&gt; uses and operates Remotely Piloted Aircraft (RPA) and to ensure the appropriate rules and legal requirements are applied to RPA usage.</w:t>
      </w:r>
    </w:p>
    <w:p w14:paraId="75200275" w14:textId="6789AD47" w:rsidR="00130F5C" w:rsidRDefault="00B137F9" w:rsidP="00130F5C">
      <w:pPr>
        <w:pStyle w:val="Heading2"/>
      </w:pPr>
      <w:bookmarkStart w:id="1" w:name="_Toc150949810"/>
      <w:r>
        <w:t xml:space="preserve">Policy </w:t>
      </w:r>
      <w:r w:rsidR="00130F5C">
        <w:t>Scope</w:t>
      </w:r>
      <w:bookmarkEnd w:id="1"/>
    </w:p>
    <w:p w14:paraId="51B0D771" w14:textId="0F2FC6E7" w:rsidR="00B137F9" w:rsidRPr="00B137F9" w:rsidRDefault="00CA1740" w:rsidP="00B137F9">
      <w:pPr>
        <w:rPr>
          <w:i/>
          <w:iCs/>
          <w:color w:val="FF0000"/>
        </w:rPr>
      </w:pPr>
      <w:r>
        <w:rPr>
          <w:i/>
          <w:iCs/>
          <w:color w:val="FF0000"/>
        </w:rPr>
        <w:t>Define who/what the policy will apply to. Add/Remove to the list below.</w:t>
      </w:r>
    </w:p>
    <w:p w14:paraId="5F4551B1" w14:textId="70019327" w:rsidR="00812421" w:rsidRDefault="00812421" w:rsidP="00812421">
      <w:r>
        <w:t xml:space="preserve">This policy applies to </w:t>
      </w:r>
    </w:p>
    <w:p w14:paraId="015BDCCE" w14:textId="20F11DE0" w:rsidR="00812421" w:rsidRDefault="00812421" w:rsidP="00812421">
      <w:pPr>
        <w:pStyle w:val="BulletList"/>
      </w:pPr>
      <w:r>
        <w:t>Employees operating RPA</w:t>
      </w:r>
    </w:p>
    <w:p w14:paraId="29E91C1F" w14:textId="22AF87D4" w:rsidR="00812421" w:rsidRDefault="00812421" w:rsidP="00812421">
      <w:pPr>
        <w:pStyle w:val="BulletList"/>
      </w:pPr>
      <w:r>
        <w:t>Contractors operating RPA</w:t>
      </w:r>
    </w:p>
    <w:p w14:paraId="57A2338B" w14:textId="561F81D0" w:rsidR="002C47F2" w:rsidRDefault="002A0427" w:rsidP="00130F5C">
      <w:pPr>
        <w:pStyle w:val="BulletList"/>
      </w:pPr>
      <w:r>
        <w:t>D</w:t>
      </w:r>
      <w:r w:rsidR="002C47F2">
        <w:t>ata capture</w:t>
      </w:r>
      <w:r>
        <w:t xml:space="preserve"> and privacy requirements</w:t>
      </w:r>
    </w:p>
    <w:p w14:paraId="5A8C9DFC" w14:textId="4068E2A7" w:rsidR="00812421" w:rsidRDefault="002C47F2" w:rsidP="005A7267">
      <w:pPr>
        <w:pStyle w:val="Heading2"/>
      </w:pPr>
      <w:bookmarkStart w:id="2" w:name="_Toc150949811"/>
      <w:r>
        <w:t>Policy S</w:t>
      </w:r>
      <w:r w:rsidR="00812421">
        <w:t>tatement</w:t>
      </w:r>
      <w:bookmarkEnd w:id="2"/>
    </w:p>
    <w:p w14:paraId="040B23D7" w14:textId="1BDA5E18" w:rsidR="00CA1740" w:rsidRPr="00CA1740" w:rsidRDefault="00CA1740" w:rsidP="00812421">
      <w:pPr>
        <w:rPr>
          <w:i/>
          <w:iCs/>
          <w:color w:val="FF0000"/>
        </w:rPr>
      </w:pPr>
      <w:r w:rsidRPr="00CA1740">
        <w:rPr>
          <w:i/>
          <w:iCs/>
          <w:color w:val="FF0000"/>
        </w:rPr>
        <w:t>Describe the objectives, goals of the policy</w:t>
      </w:r>
      <w:r>
        <w:rPr>
          <w:i/>
          <w:iCs/>
          <w:color w:val="FF0000"/>
        </w:rPr>
        <w:t xml:space="preserve"> and how you will use RPA technology to achieve this.</w:t>
      </w:r>
    </w:p>
    <w:p w14:paraId="354A77E7" w14:textId="33CE319B" w:rsidR="00CA1740" w:rsidRDefault="00812421" w:rsidP="00812421">
      <w:r>
        <w:t>&lt;OrganisationName&gt; is committed to utilising and accessing the latest technology to improve services, reduce risks, protect the environment, enhance safety and reduce costs.</w:t>
      </w:r>
      <w:r w:rsidR="00CA1740">
        <w:t xml:space="preserve"> &lt;OrganisationName&gt; will leverage RPA technology in the following ways to achieve these goals,</w:t>
      </w:r>
    </w:p>
    <w:p w14:paraId="00F535C9" w14:textId="77777777" w:rsidR="00CA1740" w:rsidRPr="002C47F2" w:rsidRDefault="00CA1740" w:rsidP="00CA1740">
      <w:pPr>
        <w:pStyle w:val="BulletList"/>
      </w:pPr>
      <w:r>
        <w:t>G</w:t>
      </w:r>
      <w:r w:rsidRPr="002C47F2">
        <w:t>eospatial mapping</w:t>
      </w:r>
    </w:p>
    <w:p w14:paraId="5A1D06E8" w14:textId="77777777" w:rsidR="00CA1740" w:rsidRPr="002C47F2" w:rsidRDefault="00CA1740" w:rsidP="00CA1740">
      <w:pPr>
        <w:pStyle w:val="BulletList"/>
      </w:pPr>
      <w:r>
        <w:t>D</w:t>
      </w:r>
      <w:r w:rsidRPr="002C47F2">
        <w:t>isaster and crisis management</w:t>
      </w:r>
    </w:p>
    <w:p w14:paraId="269ED68A" w14:textId="77777777" w:rsidR="00CA1740" w:rsidRPr="002C47F2" w:rsidRDefault="00CA1740" w:rsidP="00CA1740">
      <w:pPr>
        <w:pStyle w:val="BulletList"/>
      </w:pPr>
      <w:r>
        <w:t>A</w:t>
      </w:r>
      <w:r w:rsidRPr="002C47F2">
        <w:t>sset management inspections.</w:t>
      </w:r>
    </w:p>
    <w:p w14:paraId="36992C6C" w14:textId="77777777" w:rsidR="00CA1740" w:rsidRPr="002C47F2" w:rsidRDefault="00CA1740" w:rsidP="00CA1740">
      <w:pPr>
        <w:pStyle w:val="BulletList"/>
      </w:pPr>
      <w:r>
        <w:t>E</w:t>
      </w:r>
      <w:r w:rsidRPr="002C47F2">
        <w:t xml:space="preserve">nvironmental management – e.g. documenting permitted beach nourishment works or vegetation clearing investigations. </w:t>
      </w:r>
    </w:p>
    <w:p w14:paraId="2D49FF3B" w14:textId="77777777" w:rsidR="00CA1740" w:rsidRPr="002C47F2" w:rsidRDefault="00CA1740" w:rsidP="00CA1740">
      <w:pPr>
        <w:pStyle w:val="BulletList"/>
      </w:pPr>
      <w:r>
        <w:t>P</w:t>
      </w:r>
      <w:r w:rsidRPr="002C47F2">
        <w:t>est and plant control – e.g. feral animal management, mosquito monitoring, detection of invasive plant species</w:t>
      </w:r>
    </w:p>
    <w:p w14:paraId="0AD145AA" w14:textId="77777777" w:rsidR="00CA1740" w:rsidRPr="002C47F2" w:rsidRDefault="00CA1740" w:rsidP="00CA1740">
      <w:pPr>
        <w:pStyle w:val="BulletList"/>
      </w:pPr>
      <w:r>
        <w:t>R</w:t>
      </w:r>
      <w:r w:rsidRPr="002C47F2">
        <w:t>ange of maintenance activities – e.g. find sand in nearshore zone for back passing activities or channel for tidal access at boat ramps etc.</w:t>
      </w:r>
    </w:p>
    <w:p w14:paraId="196A4C53" w14:textId="77777777" w:rsidR="00CA1740" w:rsidRPr="002C47F2" w:rsidRDefault="00CA1740" w:rsidP="00CA1740">
      <w:pPr>
        <w:pStyle w:val="BulletList"/>
      </w:pPr>
      <w:r w:rsidRPr="002C47F2">
        <w:t>Survey work ¬– e.g. waste/quarry site surveys, bath surveys etc.</w:t>
      </w:r>
    </w:p>
    <w:p w14:paraId="1DFEBD28" w14:textId="77777777" w:rsidR="00CA1740" w:rsidRPr="002C47F2" w:rsidRDefault="00CA1740" w:rsidP="00CA1740">
      <w:pPr>
        <w:pStyle w:val="BulletList"/>
      </w:pPr>
      <w:r w:rsidRPr="002C47F2">
        <w:t>General aerial photography – e.g. project before and after updates.</w:t>
      </w:r>
    </w:p>
    <w:p w14:paraId="413DEFFA" w14:textId="1131CBF1" w:rsidR="00CA1740" w:rsidRDefault="00CA1740" w:rsidP="00812421">
      <w:r>
        <w:t>&lt;OrganisationName&gt; is also committed to ensuring all RPA operations adhere to relevant Commonwealth, State and Local laws.</w:t>
      </w:r>
      <w:r w:rsidR="000026B5">
        <w:t xml:space="preserve"> If required additional documented processes and procedures will be developed to support the use of this policy.</w:t>
      </w:r>
    </w:p>
    <w:p w14:paraId="76172810" w14:textId="77777777" w:rsidR="000026B5" w:rsidRDefault="000026B5" w:rsidP="00812421"/>
    <w:p w14:paraId="342877FD" w14:textId="77777777" w:rsidR="002C47F2" w:rsidRDefault="002C47F2" w:rsidP="00812421"/>
    <w:p w14:paraId="3DDD6575" w14:textId="77777777" w:rsidR="00B137F9" w:rsidRDefault="00B137F9" w:rsidP="00B137F9">
      <w:pPr>
        <w:rPr>
          <w:rFonts w:asciiTheme="minorHAnsi" w:hAnsiTheme="minorHAnsi" w:cstheme="minorHAnsi"/>
        </w:rPr>
      </w:pPr>
    </w:p>
    <w:p w14:paraId="1EFB2993" w14:textId="77777777" w:rsidR="00CA1740" w:rsidRDefault="00CA1740" w:rsidP="00B137F9">
      <w:pPr>
        <w:rPr>
          <w:rFonts w:asciiTheme="minorHAnsi" w:hAnsiTheme="minorHAnsi" w:cstheme="minorHAnsi"/>
        </w:rPr>
      </w:pPr>
    </w:p>
    <w:p w14:paraId="75B24E7A" w14:textId="77777777" w:rsidR="00CA1740" w:rsidRDefault="00CA1740" w:rsidP="00B137F9">
      <w:pPr>
        <w:rPr>
          <w:rFonts w:asciiTheme="minorHAnsi" w:hAnsiTheme="minorHAnsi" w:cstheme="minorHAnsi"/>
        </w:rPr>
      </w:pPr>
    </w:p>
    <w:p w14:paraId="4B34C2F3" w14:textId="77777777" w:rsidR="00CA1740" w:rsidRDefault="00CA1740" w:rsidP="00B137F9">
      <w:pPr>
        <w:rPr>
          <w:rFonts w:asciiTheme="minorHAnsi" w:hAnsiTheme="minorHAnsi" w:cstheme="minorHAnsi"/>
        </w:rPr>
      </w:pPr>
    </w:p>
    <w:p w14:paraId="692A711B" w14:textId="77777777" w:rsidR="002C47F2" w:rsidRDefault="002C47F2" w:rsidP="002C47F2">
      <w:pPr>
        <w:pStyle w:val="Heading2"/>
      </w:pPr>
      <w:bookmarkStart w:id="3" w:name="_Toc150949812"/>
      <w:r>
        <w:lastRenderedPageBreak/>
        <w:t>Roles and Responsibilities</w:t>
      </w:r>
      <w:bookmarkEnd w:id="3"/>
    </w:p>
    <w:p w14:paraId="510C3785" w14:textId="702424DB" w:rsidR="008B2633" w:rsidRPr="008B2633" w:rsidRDefault="008B2633" w:rsidP="002C47F2">
      <w:pPr>
        <w:rPr>
          <w:i/>
          <w:iCs/>
          <w:color w:val="FF0000"/>
        </w:rPr>
      </w:pPr>
      <w:r w:rsidRPr="008B2633">
        <w:rPr>
          <w:i/>
          <w:iCs/>
          <w:color w:val="FF0000"/>
        </w:rPr>
        <w:t xml:space="preserve">Define the roles which will oversee this policy and underpinning </w:t>
      </w:r>
      <w:r>
        <w:rPr>
          <w:i/>
          <w:iCs/>
          <w:color w:val="FF0000"/>
        </w:rPr>
        <w:t>operation. Recommend at least an Executive Sponsor</w:t>
      </w:r>
      <w:r w:rsidR="002A0427">
        <w:rPr>
          <w:i/>
          <w:iCs/>
          <w:color w:val="FF0000"/>
        </w:rPr>
        <w:t>,</w:t>
      </w:r>
      <w:r>
        <w:rPr>
          <w:i/>
          <w:iCs/>
          <w:color w:val="FF0000"/>
        </w:rPr>
        <w:t xml:space="preserve"> Program Manager</w:t>
      </w:r>
      <w:r w:rsidR="002A0427">
        <w:rPr>
          <w:i/>
          <w:iCs/>
          <w:color w:val="FF0000"/>
        </w:rPr>
        <w:t xml:space="preserve"> and Pilot</w:t>
      </w:r>
      <w:r>
        <w:rPr>
          <w:i/>
          <w:iCs/>
          <w:color w:val="FF0000"/>
        </w:rPr>
        <w:t xml:space="preserve"> role at a minimum.</w:t>
      </w:r>
    </w:p>
    <w:p w14:paraId="23883BF3" w14:textId="383E81F4" w:rsidR="002C47F2" w:rsidRDefault="00CA1740" w:rsidP="002C47F2">
      <w:r>
        <w:t>&lt;ExecutiveSponsorRole&gt; will have the following responsibilities under this policy</w:t>
      </w:r>
    </w:p>
    <w:p w14:paraId="3ECCAE54" w14:textId="77777777" w:rsidR="008B2633" w:rsidRDefault="008B2633" w:rsidP="002C47F2">
      <w:pPr>
        <w:pStyle w:val="BulletList"/>
      </w:pPr>
    </w:p>
    <w:p w14:paraId="70121571" w14:textId="303F057E" w:rsidR="00CA1740" w:rsidRDefault="00CA1740" w:rsidP="002C47F2">
      <w:r>
        <w:t>&lt;ProgramManagerRole&gt; will have the following responsibilities under this policy</w:t>
      </w:r>
    </w:p>
    <w:p w14:paraId="41CBF760" w14:textId="77777777" w:rsidR="00CA1740" w:rsidRDefault="00CA1740" w:rsidP="00CA1740">
      <w:pPr>
        <w:pStyle w:val="BulletList"/>
      </w:pPr>
    </w:p>
    <w:p w14:paraId="15D47378" w14:textId="65BF2561" w:rsidR="000866D4" w:rsidRDefault="000866D4" w:rsidP="002C47F2">
      <w:r>
        <w:t>&lt;</w:t>
      </w:r>
      <w:r w:rsidR="002A0427">
        <w:t>PilotRole</w:t>
      </w:r>
      <w:r>
        <w:t>&gt; will have the following responsibilities under this policy</w:t>
      </w:r>
    </w:p>
    <w:p w14:paraId="4DE71692" w14:textId="77777777" w:rsidR="000866D4" w:rsidRDefault="000866D4" w:rsidP="000866D4">
      <w:pPr>
        <w:pStyle w:val="BulletList"/>
      </w:pPr>
    </w:p>
    <w:p w14:paraId="4D48FAD7" w14:textId="125E7CD1" w:rsidR="00CA1740" w:rsidRDefault="00CA1740" w:rsidP="002C47F2">
      <w:r>
        <w:t>&lt;</w:t>
      </w:r>
      <w:r w:rsidR="008B2633">
        <w:t>AnotherRole</w:t>
      </w:r>
      <w:r>
        <w:t>&gt; will have the following responsibilities under this policy</w:t>
      </w:r>
    </w:p>
    <w:p w14:paraId="3E9BDBDB" w14:textId="65B2A835" w:rsidR="00CA1740" w:rsidRDefault="00CA1740" w:rsidP="00CA1740">
      <w:pPr>
        <w:pStyle w:val="BulletList"/>
      </w:pPr>
    </w:p>
    <w:p w14:paraId="1FEE44C5" w14:textId="7958364B" w:rsidR="008B2633" w:rsidRDefault="008B2633" w:rsidP="002C47F2">
      <w:pPr>
        <w:rPr>
          <w:color w:val="FF0000"/>
        </w:rPr>
      </w:pPr>
      <w:r>
        <w:rPr>
          <w:color w:val="FF0000"/>
        </w:rPr>
        <w:t xml:space="preserve">Below </w:t>
      </w:r>
      <w:r w:rsidR="00E65E98">
        <w:rPr>
          <w:color w:val="FF0000"/>
        </w:rPr>
        <w:t xml:space="preserve">is </w:t>
      </w:r>
      <w:r>
        <w:rPr>
          <w:color w:val="FF0000"/>
        </w:rPr>
        <w:t>a list of responsibilities which should be assigned to one of the roles above</w:t>
      </w:r>
    </w:p>
    <w:p w14:paraId="79797E69" w14:textId="7E21C62E" w:rsidR="000866D4" w:rsidRDefault="000866D4" w:rsidP="008B2633">
      <w:pPr>
        <w:pStyle w:val="BulletList"/>
      </w:pPr>
      <w:r>
        <w:t>Ensuring all RPA used by &lt;OrganisationName&gt; are registered with CASA</w:t>
      </w:r>
    </w:p>
    <w:p w14:paraId="68F18031" w14:textId="1511F7DA" w:rsidR="008B2633" w:rsidRDefault="000866D4" w:rsidP="008B2633">
      <w:pPr>
        <w:pStyle w:val="BulletList"/>
      </w:pPr>
      <w:r>
        <w:t>Ensuring a list of RPA used is maintained in an electronic management system</w:t>
      </w:r>
    </w:p>
    <w:p w14:paraId="176D0CB3" w14:textId="0643936E" w:rsidR="000866D4" w:rsidRDefault="000866D4" w:rsidP="008B2633">
      <w:pPr>
        <w:pStyle w:val="BulletList"/>
      </w:pPr>
      <w:r>
        <w:t>Monitoring all employees to ensure compliant RPA operations</w:t>
      </w:r>
    </w:p>
    <w:p w14:paraId="58CAA29C" w14:textId="39DFFA2C" w:rsidR="000866D4" w:rsidRDefault="000866D4" w:rsidP="008B2633">
      <w:pPr>
        <w:pStyle w:val="BulletList"/>
      </w:pPr>
      <w:r>
        <w:t>Ensuring all flight</w:t>
      </w:r>
      <w:r w:rsidR="002A0427">
        <w:t xml:space="preserve"> records</w:t>
      </w:r>
      <w:r>
        <w:t xml:space="preserve"> are recorded in an electronic management system</w:t>
      </w:r>
    </w:p>
    <w:p w14:paraId="5E6ED791" w14:textId="49AF0BB9" w:rsidR="000866D4" w:rsidRDefault="000866D4" w:rsidP="008B2633">
      <w:pPr>
        <w:pStyle w:val="BulletList"/>
      </w:pPr>
      <w:r>
        <w:t>Ensuring all employees operating RPA are suitably trained</w:t>
      </w:r>
    </w:p>
    <w:p w14:paraId="4ECC447E" w14:textId="4168630E" w:rsidR="000866D4" w:rsidRDefault="000866D4" w:rsidP="008B2633">
      <w:pPr>
        <w:pStyle w:val="BulletList"/>
      </w:pPr>
      <w:r>
        <w:t>Monitoring of incident / accident reports and amending procedures to ensure safe operations</w:t>
      </w:r>
    </w:p>
    <w:p w14:paraId="3EB163FC" w14:textId="4241C474" w:rsidR="000866D4" w:rsidRDefault="000866D4" w:rsidP="000866D4">
      <w:pPr>
        <w:pStyle w:val="BulletList"/>
      </w:pPr>
      <w:r>
        <w:t>Ensuring any reportable incidents are communicated to ATSB / CASA as required</w:t>
      </w:r>
    </w:p>
    <w:p w14:paraId="720F89D3" w14:textId="71D9E7D6" w:rsidR="000866D4" w:rsidRDefault="000866D4" w:rsidP="000866D4">
      <w:pPr>
        <w:pStyle w:val="BulletList"/>
      </w:pPr>
      <w:r>
        <w:t>Reporting any incidents / accidents to &lt;ProgramManagerRole&gt;</w:t>
      </w:r>
    </w:p>
    <w:p w14:paraId="49E5533E" w14:textId="77777777" w:rsidR="000866D4" w:rsidRDefault="000866D4" w:rsidP="000866D4">
      <w:pPr>
        <w:pStyle w:val="BulletList"/>
      </w:pPr>
      <w:r>
        <w:t>Ensuring all RPA remain serviceable including coordinating maintenance, repairs or replacement</w:t>
      </w:r>
    </w:p>
    <w:p w14:paraId="7DB73E06" w14:textId="77777777" w:rsidR="000866D4" w:rsidRDefault="000866D4" w:rsidP="000866D4">
      <w:pPr>
        <w:pStyle w:val="BulletList"/>
      </w:pPr>
      <w:r>
        <w:t>Ensuring any contractors using RPA meet the requirements of this policy</w:t>
      </w:r>
    </w:p>
    <w:p w14:paraId="5C9880D0" w14:textId="77777777" w:rsidR="000866D4" w:rsidRDefault="000866D4" w:rsidP="000866D4">
      <w:pPr>
        <w:pStyle w:val="BulletList"/>
        <w:numPr>
          <w:ilvl w:val="0"/>
          <w:numId w:val="0"/>
        </w:numPr>
        <w:ind w:left="720" w:hanging="360"/>
      </w:pPr>
    </w:p>
    <w:p w14:paraId="4B8C6F99" w14:textId="4C6ABC3C" w:rsidR="00BC7F9F" w:rsidRDefault="00BC7F9F" w:rsidP="002A0427">
      <w:pPr>
        <w:pStyle w:val="Heading2"/>
      </w:pPr>
      <w:bookmarkStart w:id="4" w:name="_Toc150949813"/>
      <w:r>
        <w:t>Compliance with CASA Regulations</w:t>
      </w:r>
      <w:bookmarkEnd w:id="4"/>
    </w:p>
    <w:p w14:paraId="65E46094" w14:textId="36CCD6AC" w:rsidR="00BC7F9F" w:rsidRDefault="00BC7F9F" w:rsidP="00BC7F9F">
      <w:r>
        <w:t xml:space="preserve">The use of RPA is governed by </w:t>
      </w:r>
      <w:r w:rsidR="00CA1740" w:rsidRPr="00CA1740">
        <w:rPr>
          <w:i/>
          <w:iCs/>
        </w:rPr>
        <w:t>Part 101 of the</w:t>
      </w:r>
      <w:r w:rsidRPr="00CA1740">
        <w:rPr>
          <w:i/>
          <w:iCs/>
        </w:rPr>
        <w:t xml:space="preserve"> Civil Aviation Safety Regulation</w:t>
      </w:r>
      <w:r w:rsidR="00CA1740">
        <w:rPr>
          <w:i/>
          <w:iCs/>
        </w:rPr>
        <w:t xml:space="preserve"> 1998</w:t>
      </w:r>
      <w:r w:rsidRPr="00CA1740">
        <w:rPr>
          <w:i/>
          <w:iCs/>
        </w:rPr>
        <w:t xml:space="preserve"> (CASR)</w:t>
      </w:r>
      <w:r w:rsidR="00CA1740">
        <w:t xml:space="preserve"> and by extension the </w:t>
      </w:r>
      <w:r w:rsidR="00CA1740" w:rsidRPr="00CA1740">
        <w:rPr>
          <w:i/>
          <w:iCs/>
        </w:rPr>
        <w:t>Manual of Standards to Part 101</w:t>
      </w:r>
      <w:r w:rsidR="00CA1740">
        <w:rPr>
          <w:i/>
          <w:iCs/>
        </w:rPr>
        <w:t xml:space="preserve"> (MOS)</w:t>
      </w:r>
      <w:r w:rsidR="00CA1740">
        <w:t xml:space="preserve">. The CASR requires RPA operations to be carried out under the authority of an RPA Operators Certificate (ReOC). RPA used in this context are known as </w:t>
      </w:r>
      <w:r w:rsidR="00752E34">
        <w:t>“</w:t>
      </w:r>
      <w:r w:rsidR="00CA1740">
        <w:t>Included RPA</w:t>
      </w:r>
      <w:r w:rsidR="00752E34">
        <w:t>”</w:t>
      </w:r>
      <w:r w:rsidR="00CA1740">
        <w:t>.</w:t>
      </w:r>
    </w:p>
    <w:p w14:paraId="2EAE8154" w14:textId="14F05052" w:rsidR="00CA1740" w:rsidRDefault="00CA1740" w:rsidP="00BC7F9F">
      <w:r>
        <w:t xml:space="preserve">The CASR also contains provisions to exempt some RPA operations from certain sections of the regulations. RPA permitted in this context are known as </w:t>
      </w:r>
      <w:r w:rsidR="00752E34">
        <w:t>“</w:t>
      </w:r>
      <w:r>
        <w:t>Excluded RPA</w:t>
      </w:r>
      <w:r w:rsidR="00752E34">
        <w:t>”</w:t>
      </w:r>
      <w:r>
        <w:t>.</w:t>
      </w:r>
    </w:p>
    <w:p w14:paraId="31641669" w14:textId="001FE5E5" w:rsidR="00CA1740" w:rsidRDefault="00CA1740" w:rsidP="00CA1740">
      <w:r>
        <w:t xml:space="preserve">&lt;OrganisationName&gt; </w:t>
      </w:r>
      <w:r w:rsidR="000866D4">
        <w:t xml:space="preserve">policy position on the use of Included RPA and Excluded RPA by employees are described in </w:t>
      </w:r>
      <w:r w:rsidR="000866D4">
        <w:fldChar w:fldCharType="begin"/>
      </w:r>
      <w:r w:rsidR="000866D4">
        <w:instrText xml:space="preserve"> REF _Ref150942199 \r \h </w:instrText>
      </w:r>
      <w:r w:rsidR="000866D4">
        <w:fldChar w:fldCharType="separate"/>
      </w:r>
      <w:r w:rsidR="000866D4">
        <w:t>1.5.2</w:t>
      </w:r>
      <w:r w:rsidR="000866D4">
        <w:fldChar w:fldCharType="end"/>
      </w:r>
      <w:r w:rsidR="000866D4">
        <w:t xml:space="preserve"> and </w:t>
      </w:r>
      <w:r w:rsidR="000866D4">
        <w:fldChar w:fldCharType="begin"/>
      </w:r>
      <w:r w:rsidR="000866D4">
        <w:instrText xml:space="preserve"> REF _Ref150942201 \r \h </w:instrText>
      </w:r>
      <w:r w:rsidR="000866D4">
        <w:fldChar w:fldCharType="separate"/>
      </w:r>
      <w:r w:rsidR="000866D4">
        <w:t>1.5.3</w:t>
      </w:r>
      <w:r w:rsidR="000866D4">
        <w:fldChar w:fldCharType="end"/>
      </w:r>
      <w:r w:rsidR="000866D4">
        <w:t xml:space="preserve"> respectively</w:t>
      </w:r>
      <w:r w:rsidR="002A0427">
        <w:t>.</w:t>
      </w:r>
    </w:p>
    <w:p w14:paraId="7705863F" w14:textId="489A14B8" w:rsidR="002A0427" w:rsidRDefault="002A0427" w:rsidP="00CA1740">
      <w:r>
        <w:t>Employee’s acting as RPA operators must make themselves aware of all their obligations and requirements under the CASR and MOS, as infringements are subject to strict liability</w:t>
      </w:r>
      <w:r w:rsidR="000026B5">
        <w:t xml:space="preserve"> (Strict liability has the effect of removing </w:t>
      </w:r>
      <w:r w:rsidR="00430EBF">
        <w:t>“</w:t>
      </w:r>
      <w:r w:rsidR="000026B5">
        <w:t>not knowing the rules</w:t>
      </w:r>
      <w:r w:rsidR="00430EBF">
        <w:t>”</w:t>
      </w:r>
      <w:r w:rsidR="000026B5">
        <w:t xml:space="preserve"> as a defence).</w:t>
      </w:r>
    </w:p>
    <w:p w14:paraId="58578A5E" w14:textId="77777777" w:rsidR="00CA1740" w:rsidRDefault="00CA1740" w:rsidP="00BC7F9F"/>
    <w:p w14:paraId="4C108808" w14:textId="77777777" w:rsidR="002A0427" w:rsidRDefault="002A0427" w:rsidP="00BC7F9F"/>
    <w:p w14:paraId="274D1D5E" w14:textId="77777777" w:rsidR="002A0427" w:rsidRDefault="002A0427" w:rsidP="002A0427">
      <w:pPr>
        <w:pStyle w:val="Heading2"/>
      </w:pPr>
      <w:bookmarkStart w:id="5" w:name="_Toc150949814"/>
      <w:r>
        <w:lastRenderedPageBreak/>
        <w:t>Employees Using RPA</w:t>
      </w:r>
      <w:bookmarkEnd w:id="5"/>
    </w:p>
    <w:p w14:paraId="27D82689" w14:textId="4E1D160F" w:rsidR="002C47F2" w:rsidRDefault="002C47F2" w:rsidP="002C47F2">
      <w:pPr>
        <w:pStyle w:val="Heading3"/>
      </w:pPr>
      <w:bookmarkStart w:id="6" w:name="_Ref150942199"/>
      <w:bookmarkStart w:id="7" w:name="_Toc150949815"/>
      <w:r>
        <w:t>Included RPA</w:t>
      </w:r>
      <w:r w:rsidR="00CA1740">
        <w:t xml:space="preserve"> Operations</w:t>
      </w:r>
      <w:bookmarkEnd w:id="6"/>
      <w:bookmarkEnd w:id="7"/>
    </w:p>
    <w:p w14:paraId="3B75FED8" w14:textId="21FD3240" w:rsidR="00CA1740" w:rsidRPr="00CA1740" w:rsidRDefault="00CA1740" w:rsidP="00CA1740">
      <w:pPr>
        <w:rPr>
          <w:i/>
          <w:iCs/>
          <w:color w:val="FF0000"/>
        </w:rPr>
      </w:pPr>
      <w:r w:rsidRPr="00CA1740">
        <w:rPr>
          <w:i/>
          <w:iCs/>
          <w:color w:val="FF0000"/>
        </w:rPr>
        <w:t xml:space="preserve">Decide if </w:t>
      </w:r>
      <w:r>
        <w:rPr>
          <w:i/>
          <w:iCs/>
          <w:color w:val="FF0000"/>
        </w:rPr>
        <w:t>Included</w:t>
      </w:r>
      <w:r w:rsidRPr="00CA1740">
        <w:rPr>
          <w:i/>
          <w:iCs/>
          <w:color w:val="FF0000"/>
        </w:rPr>
        <w:t xml:space="preserve"> RPA operations will be permitted or not</w:t>
      </w:r>
    </w:p>
    <w:p w14:paraId="68533C0A" w14:textId="0A9D08FD" w:rsidR="00CA1740" w:rsidRDefault="00CA1740" w:rsidP="00CA1740">
      <w:r>
        <w:t xml:space="preserve">Employees of &lt;OrganisationName&gt; are </w:t>
      </w:r>
      <w:r w:rsidRPr="00BC7F9F">
        <w:rPr>
          <w:highlight w:val="yellow"/>
        </w:rPr>
        <w:t>&lt;permitted/not permitted&gt;</w:t>
      </w:r>
      <w:r>
        <w:t xml:space="preserve"> to operate Included RPA.</w:t>
      </w:r>
    </w:p>
    <w:p w14:paraId="70E3F09F" w14:textId="77777777" w:rsidR="000866D4" w:rsidRPr="00CA1740" w:rsidRDefault="000866D4" w:rsidP="000866D4">
      <w:pPr>
        <w:rPr>
          <w:i/>
          <w:iCs/>
          <w:color w:val="FF0000"/>
        </w:rPr>
      </w:pPr>
      <w:r w:rsidRPr="00CA1740">
        <w:rPr>
          <w:i/>
          <w:iCs/>
          <w:color w:val="FF0000"/>
        </w:rPr>
        <w:t>If permitted stipulate requirements. If not permitted remove this section</w:t>
      </w:r>
    </w:p>
    <w:p w14:paraId="6575BD16" w14:textId="53DB31A1" w:rsidR="000866D4" w:rsidRDefault="000866D4" w:rsidP="00CA1740">
      <w:r>
        <w:t xml:space="preserve">All Included RPA will be performed under the authority of &lt;OrganisationName&gt; ReOC. Specific requirements are detailed in the relevant CASA approved Operations Manual. </w:t>
      </w:r>
    </w:p>
    <w:p w14:paraId="54E90BFC" w14:textId="49D74883" w:rsidR="002C47F2" w:rsidRDefault="002C47F2" w:rsidP="002C47F2">
      <w:pPr>
        <w:pStyle w:val="Heading3"/>
      </w:pPr>
      <w:bookmarkStart w:id="8" w:name="_Ref150942201"/>
      <w:bookmarkStart w:id="9" w:name="_Toc150949816"/>
      <w:r>
        <w:t>Exclude</w:t>
      </w:r>
      <w:r w:rsidR="00CA1740">
        <w:t>d</w:t>
      </w:r>
      <w:r>
        <w:t xml:space="preserve"> RPA</w:t>
      </w:r>
      <w:r w:rsidR="00CA1740">
        <w:t xml:space="preserve"> Operations</w:t>
      </w:r>
      <w:bookmarkEnd w:id="8"/>
      <w:bookmarkEnd w:id="9"/>
    </w:p>
    <w:p w14:paraId="0FCC8446" w14:textId="0B1CECE5" w:rsidR="00CA1740" w:rsidRPr="00CA1740" w:rsidRDefault="00CA1740" w:rsidP="002C47F2">
      <w:pPr>
        <w:rPr>
          <w:i/>
          <w:iCs/>
          <w:color w:val="FF0000"/>
        </w:rPr>
      </w:pPr>
      <w:r w:rsidRPr="00CA1740">
        <w:rPr>
          <w:i/>
          <w:iCs/>
          <w:color w:val="FF0000"/>
        </w:rPr>
        <w:t>Decide if Excluded RPA operations will be permitted or not</w:t>
      </w:r>
    </w:p>
    <w:p w14:paraId="38E4A24D" w14:textId="5A4E7ADE" w:rsidR="002C47F2" w:rsidRDefault="002C47F2" w:rsidP="002C47F2">
      <w:r>
        <w:t xml:space="preserve">Employees of &lt;OrganisationName&gt; are </w:t>
      </w:r>
      <w:r w:rsidRPr="00BC7F9F">
        <w:rPr>
          <w:highlight w:val="yellow"/>
        </w:rPr>
        <w:t>&lt;permitted/</w:t>
      </w:r>
      <w:r w:rsidR="00BC7F9F" w:rsidRPr="00BC7F9F">
        <w:rPr>
          <w:highlight w:val="yellow"/>
        </w:rPr>
        <w:t>not permitted&gt;</w:t>
      </w:r>
      <w:r w:rsidR="00BC7F9F">
        <w:t xml:space="preserve"> to operate Excluded RPA.</w:t>
      </w:r>
    </w:p>
    <w:p w14:paraId="7CBF967C" w14:textId="260EE28D" w:rsidR="00CA1740" w:rsidRPr="00CA1740" w:rsidRDefault="00CA1740" w:rsidP="002C47F2">
      <w:pPr>
        <w:rPr>
          <w:i/>
          <w:iCs/>
          <w:color w:val="FF0000"/>
        </w:rPr>
      </w:pPr>
      <w:r w:rsidRPr="00CA1740">
        <w:rPr>
          <w:i/>
          <w:iCs/>
          <w:color w:val="FF0000"/>
        </w:rPr>
        <w:t>If permitted stipulate requirements. If not permitted remove this section</w:t>
      </w:r>
    </w:p>
    <w:p w14:paraId="2E46AF0D" w14:textId="0E1382DC" w:rsidR="000866D4" w:rsidRDefault="000866D4" w:rsidP="00BC7F9F">
      <w:r>
        <w:t>Any employee performing Excluded RPA operations will adhere to the following requirements,</w:t>
      </w:r>
    </w:p>
    <w:p w14:paraId="60D35A3A" w14:textId="63113E2F" w:rsidR="000866D4" w:rsidRDefault="000866D4" w:rsidP="000866D4">
      <w:pPr>
        <w:pStyle w:val="BulletList"/>
      </w:pPr>
      <w:r>
        <w:t>Acknowledge and adhere to the contents of this policy</w:t>
      </w:r>
    </w:p>
    <w:p w14:paraId="588B5791" w14:textId="09145460" w:rsidR="000866D4" w:rsidRDefault="00430EBF" w:rsidP="000866D4">
      <w:pPr>
        <w:pStyle w:val="BulletList"/>
      </w:pPr>
      <w:r>
        <w:t xml:space="preserve">Have a </w:t>
      </w:r>
      <w:r w:rsidR="000866D4">
        <w:t>Remote Pilot’s Licence (RePL)</w:t>
      </w:r>
    </w:p>
    <w:p w14:paraId="4AD2C1FA" w14:textId="44EA33A1" w:rsidR="00430EBF" w:rsidRDefault="00430EBF" w:rsidP="000866D4">
      <w:pPr>
        <w:pStyle w:val="BulletList"/>
      </w:pPr>
      <w:r>
        <w:t>Operator Accreditation as required by CASA</w:t>
      </w:r>
    </w:p>
    <w:p w14:paraId="6369FF33" w14:textId="35877C0A" w:rsidR="002C47F2" w:rsidRDefault="002C47F2" w:rsidP="002C47F2">
      <w:pPr>
        <w:pStyle w:val="Heading2"/>
      </w:pPr>
      <w:bookmarkStart w:id="10" w:name="_Toc150949817"/>
      <w:r>
        <w:t>Contractors Using RPA</w:t>
      </w:r>
      <w:bookmarkEnd w:id="10"/>
    </w:p>
    <w:p w14:paraId="6225436A" w14:textId="7BFD8E81" w:rsidR="000866D4" w:rsidRPr="00CA1740" w:rsidRDefault="000866D4" w:rsidP="000866D4">
      <w:pPr>
        <w:rPr>
          <w:i/>
          <w:iCs/>
          <w:color w:val="FF0000"/>
        </w:rPr>
      </w:pPr>
      <w:r w:rsidRPr="00CA1740">
        <w:rPr>
          <w:i/>
          <w:iCs/>
          <w:color w:val="FF0000"/>
        </w:rPr>
        <w:t xml:space="preserve">Decide if </w:t>
      </w:r>
      <w:r w:rsidR="000026B5">
        <w:rPr>
          <w:i/>
          <w:iCs/>
          <w:color w:val="FF0000"/>
        </w:rPr>
        <w:t xml:space="preserve">Contractors </w:t>
      </w:r>
      <w:r w:rsidRPr="00CA1740">
        <w:rPr>
          <w:i/>
          <w:iCs/>
          <w:color w:val="FF0000"/>
        </w:rPr>
        <w:t>will be permitted or not</w:t>
      </w:r>
    </w:p>
    <w:p w14:paraId="4B0222C6" w14:textId="69FFCB49" w:rsidR="000866D4" w:rsidRDefault="000866D4" w:rsidP="000866D4">
      <w:r>
        <w:t xml:space="preserve">Contractors to &lt;OrganisationName&gt; are </w:t>
      </w:r>
      <w:r w:rsidRPr="00BC7F9F">
        <w:rPr>
          <w:highlight w:val="yellow"/>
        </w:rPr>
        <w:t>&lt;permitted/not permitted&gt;</w:t>
      </w:r>
      <w:r>
        <w:t xml:space="preserve"> to operate RPA.</w:t>
      </w:r>
    </w:p>
    <w:p w14:paraId="0DAA2371" w14:textId="51B31B4E" w:rsidR="000866D4" w:rsidRPr="000866D4" w:rsidRDefault="000866D4" w:rsidP="002C47F2">
      <w:pPr>
        <w:rPr>
          <w:i/>
          <w:iCs/>
          <w:color w:val="FF0000"/>
        </w:rPr>
      </w:pPr>
      <w:r w:rsidRPr="00CA1740">
        <w:rPr>
          <w:i/>
          <w:iCs/>
          <w:color w:val="FF0000"/>
        </w:rPr>
        <w:t>If permitted stipulate requirements. If not permitted remove this section</w:t>
      </w:r>
    </w:p>
    <w:p w14:paraId="3D0E1258" w14:textId="655E948E" w:rsidR="002C47F2" w:rsidRDefault="003140AE" w:rsidP="002C47F2">
      <w:r>
        <w:t xml:space="preserve">All </w:t>
      </w:r>
      <w:r w:rsidR="002C47F2">
        <w:t>contractors engaged by &lt;OrganisationName&gt; using RPA are subject to the following requirements:</w:t>
      </w:r>
    </w:p>
    <w:p w14:paraId="12ABB71D" w14:textId="12C62B08" w:rsidR="002C47F2" w:rsidRDefault="002C47F2" w:rsidP="002C47F2">
      <w:pPr>
        <w:pStyle w:val="BulletList"/>
      </w:pPr>
      <w:r>
        <w:t>Provide evidence they hold a current and valid RPA Operators Certificate (ReOC)</w:t>
      </w:r>
    </w:p>
    <w:p w14:paraId="244865C3" w14:textId="1C09517E" w:rsidR="00CA1740" w:rsidRDefault="002C47F2" w:rsidP="00CA1740">
      <w:pPr>
        <w:pStyle w:val="BulletList"/>
      </w:pPr>
      <w:r>
        <w:t>Provide evidence of adequate and appropriate insurance coverage</w:t>
      </w:r>
    </w:p>
    <w:p w14:paraId="5EF841DA" w14:textId="5F14169F" w:rsidR="002C47F2" w:rsidRDefault="002C47F2" w:rsidP="002C47F2">
      <w:pPr>
        <w:pStyle w:val="BulletList"/>
      </w:pPr>
      <w:r>
        <w:t>Agree to comply with all relevant commonwealth, state and local laws and regulations</w:t>
      </w:r>
    </w:p>
    <w:p w14:paraId="2085E80F" w14:textId="2404629F" w:rsidR="002C47F2" w:rsidRDefault="002C47F2" w:rsidP="005A7267">
      <w:pPr>
        <w:pStyle w:val="BulletList"/>
      </w:pPr>
      <w:r>
        <w:t>Agree to comply with all relevant organisational policies and procedures</w:t>
      </w:r>
    </w:p>
    <w:p w14:paraId="57B76372" w14:textId="2F800DE3" w:rsidR="002C47F2" w:rsidRDefault="002C47F2" w:rsidP="002C47F2">
      <w:pPr>
        <w:pStyle w:val="Heading2"/>
      </w:pPr>
      <w:bookmarkStart w:id="11" w:name="_Toc150949818"/>
      <w:r>
        <w:t>Record Keeping</w:t>
      </w:r>
      <w:bookmarkEnd w:id="11"/>
    </w:p>
    <w:p w14:paraId="14116246" w14:textId="5E59BC07" w:rsidR="002C47F2" w:rsidRDefault="002C47F2" w:rsidP="002C47F2">
      <w:r>
        <w:t>&lt;OrganisationName&gt; must maintain records of use each time RPA are operated.</w:t>
      </w:r>
      <w:r w:rsidR="000866D4">
        <w:t xml:space="preserve"> </w:t>
      </w:r>
      <w:r>
        <w:t>This information will be recorded as evidence to support &lt;OrganisationName&gt; compliance with CASA regulations and privacy legislation.</w:t>
      </w:r>
      <w:r w:rsidR="000866D4">
        <w:t xml:space="preserve"> Records must meet the requirements of the </w:t>
      </w:r>
      <w:r w:rsidR="000866D4" w:rsidRPr="000866D4">
        <w:rPr>
          <w:i/>
          <w:iCs/>
        </w:rPr>
        <w:t>Manual of Standards to Part 101</w:t>
      </w:r>
      <w:r w:rsidR="000866D4">
        <w:rPr>
          <w:i/>
          <w:iCs/>
        </w:rPr>
        <w:t>.</w:t>
      </w:r>
    </w:p>
    <w:p w14:paraId="06F33E88" w14:textId="77777777" w:rsidR="00430EBF" w:rsidRDefault="002C47F2" w:rsidP="002C47F2">
      <w:r>
        <w:t xml:space="preserve">Further monitoring of all data and information collected will be recorded to ensure the continued use and operation of RPA continues to meet &lt;OrganisationName&gt;’s strategic objectives and vision. </w:t>
      </w:r>
    </w:p>
    <w:p w14:paraId="64CC5D52" w14:textId="57482D00" w:rsidR="005A7267" w:rsidRDefault="002C47F2" w:rsidP="002C47F2">
      <w:r>
        <w:t xml:space="preserve">    </w:t>
      </w:r>
    </w:p>
    <w:p w14:paraId="33B7123B" w14:textId="06E11C60" w:rsidR="005A7267" w:rsidRDefault="002C47F2" w:rsidP="002C47F2">
      <w:pPr>
        <w:pStyle w:val="Heading2"/>
      </w:pPr>
      <w:bookmarkStart w:id="12" w:name="_Toc150949819"/>
      <w:r>
        <w:t>Measurement of success</w:t>
      </w:r>
      <w:bookmarkEnd w:id="12"/>
    </w:p>
    <w:p w14:paraId="7A658550" w14:textId="52090BC4" w:rsidR="002C47F2" w:rsidRDefault="002C47F2" w:rsidP="002C47F2">
      <w:r>
        <w:t>This policy will be measured by the following indicators,</w:t>
      </w:r>
    </w:p>
    <w:p w14:paraId="5AA61643" w14:textId="77777777" w:rsidR="002C47F2" w:rsidRDefault="002C47F2" w:rsidP="002C47F2">
      <w:pPr>
        <w:pStyle w:val="BulletList"/>
      </w:pPr>
      <w:r>
        <w:lastRenderedPageBreak/>
        <w:t xml:space="preserve">Number of RPA operated by &lt;OrganisationName&gt; </w:t>
      </w:r>
    </w:p>
    <w:p w14:paraId="11683C45" w14:textId="77777777" w:rsidR="002C47F2" w:rsidRDefault="002C47F2" w:rsidP="002C47F2">
      <w:pPr>
        <w:pStyle w:val="BulletList"/>
      </w:pPr>
      <w:r>
        <w:t>Number of flights associated with each RPA</w:t>
      </w:r>
    </w:p>
    <w:p w14:paraId="7262A411" w14:textId="0CEC2531" w:rsidR="002C47F2" w:rsidRDefault="002C47F2" w:rsidP="002C47F2">
      <w:pPr>
        <w:pStyle w:val="BulletList"/>
      </w:pPr>
      <w:r>
        <w:t>Number of pilot non-compliance events</w:t>
      </w:r>
    </w:p>
    <w:p w14:paraId="3DC512EA" w14:textId="203F79E6" w:rsidR="002C47F2" w:rsidRDefault="002C47F2" w:rsidP="002C47F2">
      <w:pPr>
        <w:pStyle w:val="BulletList"/>
      </w:pPr>
      <w:r>
        <w:t>Number of incidents and/or accidents reported</w:t>
      </w:r>
    </w:p>
    <w:p w14:paraId="336C2725" w14:textId="41E4E6D9" w:rsidR="00130F5C" w:rsidRPr="00130F5C" w:rsidRDefault="002C47F2" w:rsidP="00A34A04">
      <w:pPr>
        <w:pStyle w:val="Heading2"/>
      </w:pPr>
      <w:bookmarkStart w:id="13" w:name="_Toc150949820"/>
      <w:r>
        <w:t xml:space="preserve">Privacy </w:t>
      </w:r>
      <w:r w:rsidR="000026B5">
        <w:t>and Data</w:t>
      </w:r>
      <w:bookmarkEnd w:id="13"/>
    </w:p>
    <w:p w14:paraId="0A41DE5B" w14:textId="73D3B9F6" w:rsidR="002C47F2" w:rsidRDefault="002C47F2" w:rsidP="002C47F2">
      <w:r>
        <w:t>While in most circumstances RPA will not collect personal information, there may be some instances where personal information is collected during the course of an RPA operation. Personal information collected during the use and operation of RPA will be handled in accordance with the &lt;RelevantPrivacyAct&gt; and &lt;OrganisationName&gt; privacy policy.</w:t>
      </w:r>
    </w:p>
    <w:p w14:paraId="26987021" w14:textId="27B121E1" w:rsidR="00812421" w:rsidRDefault="00812421" w:rsidP="00812421">
      <w:pPr>
        <w:pStyle w:val="Heading2"/>
      </w:pPr>
      <w:bookmarkStart w:id="14" w:name="_Toc150949821"/>
      <w:r>
        <w:t>Policy Review</w:t>
      </w:r>
      <w:bookmarkEnd w:id="14"/>
    </w:p>
    <w:p w14:paraId="39E3049C" w14:textId="60EB1ABF" w:rsidR="00812421" w:rsidRPr="00812421" w:rsidRDefault="00812421" w:rsidP="00812421">
      <w:r>
        <w:t>T</w:t>
      </w:r>
      <w:r w:rsidRPr="00812421">
        <w:t xml:space="preserve">his policy will be reviewed </w:t>
      </w:r>
      <w:r>
        <w:t xml:space="preserve">every </w:t>
      </w:r>
      <w:r w:rsidR="004B23AE">
        <w:t>12 months</w:t>
      </w:r>
      <w:r w:rsidRPr="00812421">
        <w:t xml:space="preserve"> </w:t>
      </w:r>
      <w:r>
        <w:t xml:space="preserve">after adoption </w:t>
      </w:r>
      <w:r w:rsidRPr="00812421">
        <w:t xml:space="preserve">by the </w:t>
      </w:r>
      <w:r>
        <w:t>&lt;</w:t>
      </w:r>
      <w:r w:rsidR="002C47F2">
        <w:t>ExecutiveSponsor</w:t>
      </w:r>
      <w:r>
        <w:t>Role&gt;</w:t>
      </w:r>
      <w:r w:rsidRPr="00812421">
        <w:t xml:space="preserve"> to ensure it remains consistent with the strategic and resource priorities of </w:t>
      </w:r>
      <w:r>
        <w:t>the organisation.</w:t>
      </w:r>
    </w:p>
    <w:p w14:paraId="4ABFB133" w14:textId="77777777" w:rsidR="00130F5C" w:rsidRDefault="00130F5C" w:rsidP="00130F5C"/>
    <w:p w14:paraId="1CC5B1BC" w14:textId="77777777" w:rsidR="002C47F2" w:rsidRDefault="002C47F2">
      <w:pPr>
        <w:rPr>
          <w:rFonts w:asciiTheme="minorHAnsi" w:hAnsiTheme="minorHAnsi" w:cstheme="minorHAnsi"/>
          <w:b/>
          <w:color w:val="0078DE"/>
          <w:sz w:val="32"/>
          <w:szCs w:val="32"/>
        </w:rPr>
      </w:pPr>
      <w:r>
        <w:br w:type="page"/>
      </w:r>
    </w:p>
    <w:p w14:paraId="4621D277" w14:textId="3D9BCAF3" w:rsidR="002C47F2" w:rsidRDefault="002C47F2" w:rsidP="002C47F2">
      <w:pPr>
        <w:pStyle w:val="NoNumber"/>
      </w:pPr>
      <w:r w:rsidRPr="006313CE">
        <w:lastRenderedPageBreak/>
        <w:t>Definitions</w:t>
      </w:r>
    </w:p>
    <w:tbl>
      <w:tblPr>
        <w:tblStyle w:val="ManualTable"/>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Caption w:val="Definitions"/>
        <w:tblDescription w:val="List of Definitions"/>
      </w:tblPr>
      <w:tblGrid>
        <w:gridCol w:w="2067"/>
        <w:gridCol w:w="7096"/>
      </w:tblGrid>
      <w:tr w:rsidR="002C47F2" w:rsidRPr="006313CE" w14:paraId="2D968A24" w14:textId="77777777" w:rsidTr="002C47F2">
        <w:trPr>
          <w:cnfStyle w:val="100000000000" w:firstRow="1" w:lastRow="0" w:firstColumn="0" w:lastColumn="0" w:oddVBand="0" w:evenVBand="0" w:oddHBand="0" w:evenHBand="0" w:firstRowFirstColumn="0" w:firstRowLastColumn="0" w:lastRowFirstColumn="0" w:lastRowLastColumn="0"/>
        </w:trPr>
        <w:tc>
          <w:tcPr>
            <w:tcW w:w="2067" w:type="dxa"/>
            <w:shd w:val="clear" w:color="auto" w:fill="0078DE"/>
          </w:tcPr>
          <w:p w14:paraId="1A93E72A" w14:textId="77777777" w:rsidR="002C47F2" w:rsidRPr="00BC3F3E" w:rsidRDefault="002C47F2" w:rsidP="00845096">
            <w:pPr>
              <w:pStyle w:val="TableHeader"/>
              <w:rPr>
                <w:rFonts w:asciiTheme="minorHAnsi" w:hAnsiTheme="minorHAnsi" w:cstheme="minorHAnsi"/>
                <w:color w:val="FFFFFF" w:themeColor="background1"/>
              </w:rPr>
            </w:pPr>
            <w:r w:rsidRPr="00BC3F3E">
              <w:rPr>
                <w:rFonts w:asciiTheme="minorHAnsi" w:hAnsiTheme="minorHAnsi" w:cstheme="minorHAnsi"/>
                <w:color w:val="FFFFFF" w:themeColor="background1"/>
              </w:rPr>
              <w:t>Term</w:t>
            </w:r>
          </w:p>
        </w:tc>
        <w:tc>
          <w:tcPr>
            <w:tcW w:w="7096" w:type="dxa"/>
            <w:shd w:val="clear" w:color="auto" w:fill="0078DE"/>
          </w:tcPr>
          <w:p w14:paraId="3717F81F" w14:textId="77777777" w:rsidR="002C47F2" w:rsidRPr="00BC3F3E" w:rsidRDefault="002C47F2" w:rsidP="00845096">
            <w:pPr>
              <w:pStyle w:val="TableHeader"/>
              <w:rPr>
                <w:rFonts w:asciiTheme="minorHAnsi" w:hAnsiTheme="minorHAnsi" w:cstheme="minorHAnsi"/>
                <w:color w:val="FFFFFF" w:themeColor="background1"/>
              </w:rPr>
            </w:pPr>
            <w:r w:rsidRPr="00BC3F3E">
              <w:rPr>
                <w:rFonts w:asciiTheme="minorHAnsi" w:hAnsiTheme="minorHAnsi" w:cstheme="minorHAnsi"/>
                <w:color w:val="FFFFFF" w:themeColor="background1"/>
              </w:rPr>
              <w:t>Definition</w:t>
            </w:r>
          </w:p>
        </w:tc>
      </w:tr>
      <w:tr w:rsidR="002C47F2" w:rsidRPr="006313CE" w14:paraId="68064C08" w14:textId="77777777" w:rsidTr="002C47F2">
        <w:tc>
          <w:tcPr>
            <w:tcW w:w="2067" w:type="dxa"/>
            <w:shd w:val="clear" w:color="auto" w:fill="D9D9D9" w:themeFill="background1" w:themeFillShade="D9"/>
          </w:tcPr>
          <w:p w14:paraId="033E487F" w14:textId="77777777" w:rsidR="002C47F2" w:rsidRPr="005D3D35" w:rsidRDefault="002C47F2" w:rsidP="00845096">
            <w:pPr>
              <w:pStyle w:val="Tabletext"/>
              <w:rPr>
                <w:rFonts w:asciiTheme="minorHAnsi" w:hAnsiTheme="minorHAnsi" w:cstheme="minorHAnsi"/>
                <w:b/>
                <w:bCs/>
              </w:rPr>
            </w:pPr>
            <w:r>
              <w:rPr>
                <w:rFonts w:ascii="Calibri" w:hAnsi="Calibri" w:cs="Calibri"/>
                <w:b/>
                <w:bCs/>
                <w:szCs w:val="20"/>
              </w:rPr>
              <w:t>Drone</w:t>
            </w:r>
          </w:p>
        </w:tc>
        <w:tc>
          <w:tcPr>
            <w:tcW w:w="7096" w:type="dxa"/>
          </w:tcPr>
          <w:p w14:paraId="076FD335" w14:textId="77777777" w:rsidR="002C47F2" w:rsidRPr="006313CE" w:rsidRDefault="002C47F2" w:rsidP="00845096">
            <w:pPr>
              <w:pStyle w:val="Tabletext"/>
              <w:rPr>
                <w:rFonts w:asciiTheme="minorHAnsi" w:hAnsiTheme="minorHAnsi" w:cstheme="minorHAnsi"/>
              </w:rPr>
            </w:pPr>
            <w:r>
              <w:rPr>
                <w:rFonts w:ascii="Calibri" w:hAnsi="Calibri" w:cs="Calibri"/>
                <w:szCs w:val="20"/>
              </w:rPr>
              <w:t>means a Remotely Piloted Aircraft (RPA)</w:t>
            </w:r>
          </w:p>
        </w:tc>
      </w:tr>
      <w:tr w:rsidR="002C47F2" w:rsidRPr="006313CE" w14:paraId="36702A4F" w14:textId="77777777" w:rsidTr="002C47F2">
        <w:tc>
          <w:tcPr>
            <w:tcW w:w="2067" w:type="dxa"/>
            <w:shd w:val="clear" w:color="auto" w:fill="D9D9D9" w:themeFill="background1" w:themeFillShade="D9"/>
          </w:tcPr>
          <w:p w14:paraId="549FAD15" w14:textId="77777777" w:rsidR="002C47F2" w:rsidRPr="005D3D35" w:rsidRDefault="002C47F2" w:rsidP="00845096">
            <w:pPr>
              <w:pStyle w:val="Tabletext"/>
              <w:rPr>
                <w:rFonts w:asciiTheme="minorHAnsi" w:hAnsiTheme="minorHAnsi" w:cstheme="minorHAnsi"/>
                <w:b/>
                <w:bCs/>
              </w:rPr>
            </w:pPr>
            <w:r>
              <w:rPr>
                <w:rFonts w:asciiTheme="minorHAnsi" w:hAnsiTheme="minorHAnsi" w:cstheme="minorHAnsi"/>
                <w:b/>
                <w:bCs/>
              </w:rPr>
              <w:t>RPA</w:t>
            </w:r>
          </w:p>
        </w:tc>
        <w:tc>
          <w:tcPr>
            <w:tcW w:w="7096" w:type="dxa"/>
          </w:tcPr>
          <w:p w14:paraId="0CBFD58D" w14:textId="77777777" w:rsidR="002C47F2" w:rsidRPr="006313CE" w:rsidRDefault="002C47F2" w:rsidP="00845096">
            <w:pPr>
              <w:pStyle w:val="Tabletext"/>
              <w:rPr>
                <w:rFonts w:asciiTheme="minorHAnsi" w:hAnsiTheme="minorHAnsi" w:cstheme="minorHAnsi"/>
              </w:rPr>
            </w:pPr>
            <w:r w:rsidRPr="00812421">
              <w:rPr>
                <w:rFonts w:asciiTheme="minorHAnsi" w:hAnsiTheme="minorHAnsi" w:cstheme="minorHAnsi"/>
              </w:rPr>
              <w:t>means a remotely piloted aircraft, other than a balloon or a kite.</w:t>
            </w:r>
          </w:p>
        </w:tc>
      </w:tr>
      <w:tr w:rsidR="002C47F2" w:rsidRPr="006313CE" w14:paraId="418B8147" w14:textId="77777777" w:rsidTr="002C47F2">
        <w:trPr>
          <w:trHeight w:val="373"/>
        </w:trPr>
        <w:tc>
          <w:tcPr>
            <w:tcW w:w="2067" w:type="dxa"/>
            <w:shd w:val="clear" w:color="auto" w:fill="D9D9D9" w:themeFill="background1" w:themeFillShade="D9"/>
          </w:tcPr>
          <w:p w14:paraId="0813F95C" w14:textId="77777777" w:rsidR="002C47F2" w:rsidRPr="005D3D35" w:rsidRDefault="002C47F2" w:rsidP="00845096">
            <w:pPr>
              <w:pStyle w:val="Tabletext"/>
              <w:spacing w:before="0"/>
              <w:rPr>
                <w:rFonts w:asciiTheme="minorHAnsi" w:hAnsiTheme="minorHAnsi" w:cstheme="minorHAnsi"/>
                <w:b/>
                <w:bCs/>
              </w:rPr>
            </w:pPr>
            <w:r>
              <w:rPr>
                <w:rFonts w:asciiTheme="minorHAnsi" w:hAnsiTheme="minorHAnsi" w:cstheme="minorHAnsi"/>
                <w:b/>
                <w:bCs/>
              </w:rPr>
              <w:t>CASA</w:t>
            </w:r>
          </w:p>
        </w:tc>
        <w:tc>
          <w:tcPr>
            <w:tcW w:w="7096" w:type="dxa"/>
          </w:tcPr>
          <w:p w14:paraId="0151FE0A" w14:textId="77777777" w:rsidR="002C47F2" w:rsidRPr="005D3D35" w:rsidRDefault="002C47F2" w:rsidP="00845096">
            <w:pPr>
              <w:pStyle w:val="Tabletext"/>
              <w:spacing w:before="0"/>
              <w:rPr>
                <w:rFonts w:asciiTheme="minorHAnsi" w:hAnsiTheme="minorHAnsi" w:cstheme="minorHAnsi"/>
              </w:rPr>
            </w:pPr>
            <w:r w:rsidRPr="00812421">
              <w:rPr>
                <w:rFonts w:asciiTheme="minorHAnsi" w:hAnsiTheme="minorHAnsi" w:cstheme="minorHAnsi"/>
              </w:rPr>
              <w:t xml:space="preserve">means the Civil Aviation Safety Authority (CASA) which is an independent statutory authority. Under section eight of the </w:t>
            </w:r>
            <w:r w:rsidRPr="00812421">
              <w:rPr>
                <w:rFonts w:asciiTheme="minorHAnsi" w:hAnsiTheme="minorHAnsi" w:cstheme="minorHAnsi"/>
                <w:i/>
                <w:iCs/>
              </w:rPr>
              <w:t>Civil Aviation Act 1988</w:t>
            </w:r>
            <w:r w:rsidRPr="00812421">
              <w:rPr>
                <w:rFonts w:asciiTheme="minorHAnsi" w:hAnsiTheme="minorHAnsi" w:cstheme="minorHAnsi"/>
              </w:rPr>
              <w:t>, CASA is a body corporate separate from the commonwealth.</w:t>
            </w:r>
          </w:p>
        </w:tc>
      </w:tr>
      <w:tr w:rsidR="002C47F2" w:rsidRPr="006313CE" w14:paraId="6D8C4A0D" w14:textId="77777777" w:rsidTr="002C47F2">
        <w:trPr>
          <w:trHeight w:val="373"/>
        </w:trPr>
        <w:tc>
          <w:tcPr>
            <w:tcW w:w="2067" w:type="dxa"/>
            <w:shd w:val="clear" w:color="auto" w:fill="D9D9D9" w:themeFill="background1" w:themeFillShade="D9"/>
          </w:tcPr>
          <w:p w14:paraId="114BB55D" w14:textId="06DBDDE2" w:rsidR="002C47F2" w:rsidRPr="002C47F2" w:rsidRDefault="002C47F2" w:rsidP="002C47F2">
            <w:pPr>
              <w:pStyle w:val="Tabletext"/>
              <w:spacing w:before="0"/>
              <w:rPr>
                <w:rFonts w:asciiTheme="minorHAnsi" w:hAnsiTheme="minorHAnsi" w:cstheme="minorHAnsi"/>
                <w:b/>
                <w:bCs/>
              </w:rPr>
            </w:pPr>
            <w:r w:rsidRPr="002C47F2">
              <w:rPr>
                <w:rFonts w:asciiTheme="minorHAnsi" w:hAnsiTheme="minorHAnsi" w:cstheme="minorHAnsi"/>
                <w:b/>
                <w:bCs/>
              </w:rPr>
              <w:t>CASR</w:t>
            </w:r>
          </w:p>
        </w:tc>
        <w:tc>
          <w:tcPr>
            <w:tcW w:w="7096" w:type="dxa"/>
          </w:tcPr>
          <w:p w14:paraId="20796E61" w14:textId="42A823B8" w:rsidR="002C47F2" w:rsidRPr="002C47F2" w:rsidRDefault="00BC7F9F" w:rsidP="002C47F2">
            <w:pPr>
              <w:pStyle w:val="Tabletext"/>
              <w:spacing w:before="0"/>
              <w:rPr>
                <w:rFonts w:asciiTheme="minorHAnsi" w:hAnsiTheme="minorHAnsi" w:cstheme="minorHAnsi"/>
              </w:rPr>
            </w:pPr>
            <w:r>
              <w:rPr>
                <w:rFonts w:asciiTheme="minorHAnsi" w:hAnsiTheme="minorHAnsi" w:cstheme="minorHAnsi"/>
              </w:rPr>
              <w:t xml:space="preserve">Means </w:t>
            </w:r>
            <w:r w:rsidR="002C47F2" w:rsidRPr="00CA1740">
              <w:rPr>
                <w:rFonts w:asciiTheme="minorHAnsi" w:hAnsiTheme="minorHAnsi" w:cstheme="minorHAnsi"/>
                <w:i/>
                <w:iCs/>
              </w:rPr>
              <w:t>Civil Aviation Safety Regulations</w:t>
            </w:r>
            <w:r w:rsidRPr="00CA1740">
              <w:rPr>
                <w:rFonts w:asciiTheme="minorHAnsi" w:hAnsiTheme="minorHAnsi" w:cstheme="minorHAnsi"/>
                <w:i/>
                <w:iCs/>
              </w:rPr>
              <w:t xml:space="preserve"> </w:t>
            </w:r>
            <w:r w:rsidR="00CA1740" w:rsidRPr="00CA1740">
              <w:rPr>
                <w:rFonts w:asciiTheme="minorHAnsi" w:hAnsiTheme="minorHAnsi" w:cstheme="minorHAnsi"/>
                <w:i/>
                <w:iCs/>
              </w:rPr>
              <w:t>1998</w:t>
            </w:r>
          </w:p>
        </w:tc>
      </w:tr>
      <w:tr w:rsidR="002C47F2" w:rsidRPr="006313CE" w14:paraId="1FCE6B77" w14:textId="77777777" w:rsidTr="002C47F2">
        <w:trPr>
          <w:trHeight w:val="373"/>
        </w:trPr>
        <w:tc>
          <w:tcPr>
            <w:tcW w:w="2067" w:type="dxa"/>
            <w:shd w:val="clear" w:color="auto" w:fill="D9D9D9" w:themeFill="background1" w:themeFillShade="D9"/>
          </w:tcPr>
          <w:p w14:paraId="1FEB4AC0" w14:textId="77777777" w:rsidR="002C47F2" w:rsidRPr="005D3D35" w:rsidRDefault="002C47F2" w:rsidP="002C47F2">
            <w:pPr>
              <w:pStyle w:val="Tabletext"/>
              <w:spacing w:before="0"/>
              <w:rPr>
                <w:rFonts w:asciiTheme="minorHAnsi" w:hAnsiTheme="minorHAnsi" w:cstheme="minorHAnsi"/>
                <w:b/>
                <w:bCs/>
              </w:rPr>
            </w:pPr>
            <w:r>
              <w:rPr>
                <w:rFonts w:asciiTheme="minorHAnsi" w:hAnsiTheme="minorHAnsi" w:cstheme="minorHAnsi"/>
                <w:b/>
                <w:bCs/>
              </w:rPr>
              <w:t>Excluded RPA</w:t>
            </w:r>
          </w:p>
        </w:tc>
        <w:tc>
          <w:tcPr>
            <w:tcW w:w="7096" w:type="dxa"/>
          </w:tcPr>
          <w:p w14:paraId="209F7168" w14:textId="77777777" w:rsidR="002C47F2" w:rsidRPr="005D3D35" w:rsidRDefault="002C47F2" w:rsidP="002C47F2">
            <w:pPr>
              <w:pStyle w:val="Tabletext"/>
              <w:spacing w:before="0"/>
              <w:rPr>
                <w:rFonts w:asciiTheme="minorHAnsi" w:hAnsiTheme="minorHAnsi" w:cstheme="minorHAnsi"/>
              </w:rPr>
            </w:pPr>
            <w:r>
              <w:rPr>
                <w:rFonts w:asciiTheme="minorHAnsi" w:hAnsiTheme="minorHAnsi" w:cstheme="minorHAnsi"/>
              </w:rPr>
              <w:t>RPA</w:t>
            </w:r>
            <w:r w:rsidRPr="00812421">
              <w:rPr>
                <w:rFonts w:asciiTheme="minorHAnsi" w:hAnsiTheme="minorHAnsi" w:cstheme="minorHAnsi"/>
              </w:rPr>
              <w:t xml:space="preserve"> that may, under certain conditions, be operated without an explicit authorisation from CASA (refer to regulation 101.327).</w:t>
            </w:r>
          </w:p>
        </w:tc>
      </w:tr>
      <w:tr w:rsidR="002C47F2" w:rsidRPr="006313CE" w14:paraId="7E5B2445" w14:textId="77777777" w:rsidTr="002C47F2">
        <w:trPr>
          <w:trHeight w:val="373"/>
        </w:trPr>
        <w:tc>
          <w:tcPr>
            <w:tcW w:w="2067" w:type="dxa"/>
            <w:shd w:val="clear" w:color="auto" w:fill="D9D9D9" w:themeFill="background1" w:themeFillShade="D9"/>
          </w:tcPr>
          <w:p w14:paraId="4CFD6F0C" w14:textId="77777777" w:rsidR="002C47F2" w:rsidRPr="005D3D35" w:rsidRDefault="002C47F2" w:rsidP="002C47F2">
            <w:pPr>
              <w:pStyle w:val="Tabletext"/>
              <w:spacing w:before="0"/>
              <w:rPr>
                <w:rFonts w:asciiTheme="minorHAnsi" w:hAnsiTheme="minorHAnsi" w:cstheme="minorHAnsi"/>
                <w:b/>
                <w:bCs/>
              </w:rPr>
            </w:pPr>
            <w:r>
              <w:rPr>
                <w:rFonts w:asciiTheme="minorHAnsi" w:hAnsiTheme="minorHAnsi" w:cstheme="minorHAnsi"/>
                <w:b/>
                <w:bCs/>
              </w:rPr>
              <w:t>Personal information</w:t>
            </w:r>
          </w:p>
        </w:tc>
        <w:tc>
          <w:tcPr>
            <w:tcW w:w="7096" w:type="dxa"/>
          </w:tcPr>
          <w:p w14:paraId="319A0FC1" w14:textId="77009AF9" w:rsidR="002C47F2" w:rsidRPr="005D3D35" w:rsidRDefault="002C47F2" w:rsidP="002C47F2">
            <w:pPr>
              <w:pStyle w:val="Tabletext"/>
              <w:spacing w:before="0"/>
              <w:rPr>
                <w:rFonts w:asciiTheme="minorHAnsi" w:hAnsiTheme="minorHAnsi" w:cstheme="minorHAnsi"/>
              </w:rPr>
            </w:pPr>
            <w:r w:rsidRPr="00812421">
              <w:rPr>
                <w:rFonts w:asciiTheme="minorHAnsi" w:hAnsiTheme="minorHAnsi" w:cstheme="minorHAnsi"/>
              </w:rPr>
              <w:t xml:space="preserve">means information or an opinion, including information or an opinion forming part of a database, whether true or not, and whether recorded in a material form or not, about an individual whose identity is apparent, or can reasonably be ascertained, from the information </w:t>
            </w:r>
            <w:r w:rsidR="000026B5">
              <w:rPr>
                <w:rFonts w:asciiTheme="minorHAnsi" w:hAnsiTheme="minorHAnsi" w:cstheme="minorHAnsi"/>
              </w:rPr>
              <w:t>or opinion</w:t>
            </w:r>
          </w:p>
        </w:tc>
      </w:tr>
      <w:tr w:rsidR="000026B5" w:rsidRPr="006313CE" w14:paraId="1D1E7953" w14:textId="77777777" w:rsidTr="002C47F2">
        <w:trPr>
          <w:trHeight w:val="373"/>
        </w:trPr>
        <w:tc>
          <w:tcPr>
            <w:tcW w:w="2067" w:type="dxa"/>
            <w:shd w:val="clear" w:color="auto" w:fill="D9D9D9" w:themeFill="background1" w:themeFillShade="D9"/>
          </w:tcPr>
          <w:p w14:paraId="31D2A1CA" w14:textId="77777777" w:rsidR="000026B5" w:rsidRDefault="000026B5" w:rsidP="002C47F2">
            <w:pPr>
              <w:pStyle w:val="Tabletext"/>
              <w:spacing w:before="0"/>
              <w:rPr>
                <w:rFonts w:asciiTheme="minorHAnsi" w:hAnsiTheme="minorHAnsi" w:cstheme="minorHAnsi"/>
                <w:b/>
                <w:bCs/>
              </w:rPr>
            </w:pPr>
          </w:p>
        </w:tc>
        <w:tc>
          <w:tcPr>
            <w:tcW w:w="7096" w:type="dxa"/>
          </w:tcPr>
          <w:p w14:paraId="78959267" w14:textId="77777777" w:rsidR="000026B5" w:rsidRPr="00812421" w:rsidRDefault="000026B5" w:rsidP="002C47F2">
            <w:pPr>
              <w:pStyle w:val="Tabletext"/>
              <w:spacing w:before="0"/>
              <w:rPr>
                <w:rFonts w:asciiTheme="minorHAnsi" w:hAnsiTheme="minorHAnsi" w:cstheme="minorHAnsi"/>
              </w:rPr>
            </w:pPr>
          </w:p>
        </w:tc>
      </w:tr>
    </w:tbl>
    <w:p w14:paraId="6E0697EB" w14:textId="66EA1477" w:rsidR="002C47F2" w:rsidRPr="006313CE" w:rsidRDefault="002C47F2" w:rsidP="002C47F2">
      <w:pPr>
        <w:pStyle w:val="NoNumber"/>
      </w:pPr>
      <w:r w:rsidRPr="006313CE">
        <w:t xml:space="preserve">Reference </w:t>
      </w:r>
      <w:r>
        <w:t>Documents</w:t>
      </w:r>
    </w:p>
    <w:tbl>
      <w:tblPr>
        <w:tblStyle w:val="ManualTable"/>
        <w:tblW w:w="0" w:type="auto"/>
        <w:tbl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insideH w:val="single" w:sz="2" w:space="0" w:color="595959" w:themeColor="text1" w:themeTint="A6"/>
          <w:insideV w:val="single" w:sz="2" w:space="0" w:color="595959" w:themeColor="text1" w:themeTint="A6"/>
        </w:tblBorders>
        <w:tblLook w:val="04A0" w:firstRow="1" w:lastRow="0" w:firstColumn="1" w:lastColumn="0" w:noHBand="0" w:noVBand="1"/>
        <w:tblCaption w:val="Reference material"/>
        <w:tblDescription w:val="List of Reference material"/>
      </w:tblPr>
      <w:tblGrid>
        <w:gridCol w:w="2751"/>
        <w:gridCol w:w="6412"/>
      </w:tblGrid>
      <w:tr w:rsidR="002C47F2" w:rsidRPr="006313CE" w14:paraId="5D5453BD" w14:textId="77777777" w:rsidTr="00845096">
        <w:trPr>
          <w:cnfStyle w:val="100000000000" w:firstRow="1" w:lastRow="0" w:firstColumn="0" w:lastColumn="0" w:oddVBand="0" w:evenVBand="0" w:oddHBand="0" w:evenHBand="0" w:firstRowFirstColumn="0" w:firstRowLastColumn="0" w:lastRowFirstColumn="0" w:lastRowLastColumn="0"/>
        </w:trPr>
        <w:tc>
          <w:tcPr>
            <w:tcW w:w="2751" w:type="dxa"/>
            <w:shd w:val="clear" w:color="auto" w:fill="0078DE"/>
          </w:tcPr>
          <w:p w14:paraId="0DFEF2A8" w14:textId="77777777" w:rsidR="002C47F2" w:rsidRPr="00BC3F3E" w:rsidRDefault="002C47F2" w:rsidP="00845096">
            <w:pPr>
              <w:pStyle w:val="TableHeader"/>
              <w:rPr>
                <w:rFonts w:asciiTheme="minorHAnsi" w:hAnsiTheme="minorHAnsi" w:cstheme="minorHAnsi"/>
                <w:color w:val="FFFFFF" w:themeColor="background1"/>
              </w:rPr>
            </w:pPr>
            <w:r w:rsidRPr="00BC3F3E">
              <w:rPr>
                <w:rFonts w:asciiTheme="minorHAnsi" w:hAnsiTheme="minorHAnsi" w:cstheme="minorHAnsi"/>
                <w:color w:val="FFFFFF" w:themeColor="background1"/>
              </w:rPr>
              <w:t>Document type</w:t>
            </w:r>
          </w:p>
        </w:tc>
        <w:tc>
          <w:tcPr>
            <w:tcW w:w="6412" w:type="dxa"/>
            <w:shd w:val="clear" w:color="auto" w:fill="0078DE"/>
          </w:tcPr>
          <w:p w14:paraId="08AFDA3F" w14:textId="77777777" w:rsidR="002C47F2" w:rsidRPr="00BC3F3E" w:rsidRDefault="002C47F2" w:rsidP="00845096">
            <w:pPr>
              <w:pStyle w:val="TableHeader"/>
              <w:rPr>
                <w:rFonts w:asciiTheme="minorHAnsi" w:hAnsiTheme="minorHAnsi" w:cstheme="minorHAnsi"/>
                <w:color w:val="FFFFFF" w:themeColor="background1"/>
              </w:rPr>
            </w:pPr>
            <w:r w:rsidRPr="00BC3F3E">
              <w:rPr>
                <w:rFonts w:asciiTheme="minorHAnsi" w:hAnsiTheme="minorHAnsi" w:cstheme="minorHAnsi"/>
                <w:color w:val="FFFFFF" w:themeColor="background1"/>
              </w:rPr>
              <w:t>Title</w:t>
            </w:r>
          </w:p>
        </w:tc>
      </w:tr>
      <w:tr w:rsidR="002C47F2" w:rsidRPr="006313CE" w14:paraId="23839C52" w14:textId="77777777" w:rsidTr="00845096">
        <w:trPr>
          <w:trHeight w:val="288"/>
        </w:trPr>
        <w:tc>
          <w:tcPr>
            <w:tcW w:w="2751" w:type="dxa"/>
            <w:shd w:val="clear" w:color="auto" w:fill="D9D9D9" w:themeFill="background1" w:themeFillShade="D9"/>
          </w:tcPr>
          <w:p w14:paraId="071D63FD" w14:textId="77777777" w:rsidR="002C47F2" w:rsidRPr="00A663E9" w:rsidRDefault="002C47F2" w:rsidP="00845096">
            <w:pPr>
              <w:pStyle w:val="Tabletext"/>
              <w:spacing w:before="0"/>
              <w:rPr>
                <w:rFonts w:asciiTheme="minorHAnsi" w:hAnsiTheme="minorHAnsi" w:cstheme="minorHAnsi"/>
                <w:b/>
                <w:bCs/>
              </w:rPr>
            </w:pPr>
            <w:r w:rsidRPr="00A663E9">
              <w:rPr>
                <w:rFonts w:asciiTheme="minorHAnsi" w:hAnsiTheme="minorHAnsi" w:cstheme="minorHAnsi"/>
                <w:b/>
                <w:bCs/>
              </w:rPr>
              <w:t>Regulations</w:t>
            </w:r>
          </w:p>
        </w:tc>
        <w:tc>
          <w:tcPr>
            <w:tcW w:w="6412" w:type="dxa"/>
          </w:tcPr>
          <w:p w14:paraId="0D918AB9" w14:textId="77777777" w:rsidR="002C47F2" w:rsidRPr="006313CE" w:rsidRDefault="002C47F2" w:rsidP="00845096">
            <w:pPr>
              <w:pStyle w:val="Tabletext"/>
              <w:spacing w:before="0"/>
              <w:rPr>
                <w:rFonts w:asciiTheme="minorHAnsi" w:hAnsiTheme="minorHAnsi" w:cstheme="minorHAnsi"/>
              </w:rPr>
            </w:pPr>
            <w:r w:rsidRPr="006313CE">
              <w:rPr>
                <w:rStyle w:val="Emphasis"/>
                <w:rFonts w:asciiTheme="minorHAnsi" w:hAnsiTheme="minorHAnsi" w:cstheme="minorHAnsi"/>
              </w:rPr>
              <w:t>Civil Aviation Safety Regulations 1998</w:t>
            </w:r>
          </w:p>
        </w:tc>
      </w:tr>
      <w:tr w:rsidR="002C47F2" w:rsidRPr="006313CE" w14:paraId="75B5C1EB" w14:textId="77777777" w:rsidTr="00845096">
        <w:trPr>
          <w:trHeight w:val="288"/>
        </w:trPr>
        <w:tc>
          <w:tcPr>
            <w:tcW w:w="2751" w:type="dxa"/>
            <w:shd w:val="clear" w:color="auto" w:fill="D9D9D9" w:themeFill="background1" w:themeFillShade="D9"/>
          </w:tcPr>
          <w:p w14:paraId="0B10C9B6" w14:textId="77777777" w:rsidR="002C47F2" w:rsidRPr="00A663E9" w:rsidRDefault="002C47F2" w:rsidP="00845096">
            <w:pPr>
              <w:pStyle w:val="Tabletext"/>
              <w:spacing w:before="0"/>
              <w:rPr>
                <w:rFonts w:asciiTheme="minorHAnsi" w:hAnsiTheme="minorHAnsi" w:cstheme="minorHAnsi"/>
                <w:b/>
                <w:bCs/>
              </w:rPr>
            </w:pPr>
            <w:r w:rsidRPr="00826792">
              <w:rPr>
                <w:rFonts w:asciiTheme="minorHAnsi" w:hAnsiTheme="minorHAnsi" w:cstheme="minorHAnsi"/>
                <w:b/>
                <w:bCs/>
              </w:rPr>
              <w:t>Regulations</w:t>
            </w:r>
          </w:p>
        </w:tc>
        <w:tc>
          <w:tcPr>
            <w:tcW w:w="6412" w:type="dxa"/>
          </w:tcPr>
          <w:p w14:paraId="1E170F61" w14:textId="0D0C4A02" w:rsidR="002C47F2" w:rsidRPr="006313CE" w:rsidRDefault="002C47F2" w:rsidP="00845096">
            <w:pPr>
              <w:pStyle w:val="Tabletext"/>
              <w:spacing w:before="0"/>
              <w:rPr>
                <w:rFonts w:asciiTheme="minorHAnsi" w:hAnsiTheme="minorHAnsi" w:cstheme="minorHAnsi"/>
              </w:rPr>
            </w:pPr>
            <w:r w:rsidRPr="006313CE">
              <w:rPr>
                <w:rFonts w:asciiTheme="minorHAnsi" w:hAnsiTheme="minorHAnsi" w:cstheme="minorHAnsi"/>
              </w:rPr>
              <w:t xml:space="preserve">Part 101 of the </w:t>
            </w:r>
            <w:r w:rsidRPr="006313CE">
              <w:rPr>
                <w:rStyle w:val="Emphasis"/>
                <w:rFonts w:asciiTheme="minorHAnsi" w:hAnsiTheme="minorHAnsi" w:cstheme="minorHAnsi"/>
              </w:rPr>
              <w:t>Civil Aviation Safety Regulations 1998</w:t>
            </w:r>
          </w:p>
        </w:tc>
      </w:tr>
      <w:tr w:rsidR="002C47F2" w:rsidRPr="006313CE" w14:paraId="1D48A352" w14:textId="77777777" w:rsidTr="00845096">
        <w:trPr>
          <w:trHeight w:val="288"/>
        </w:trPr>
        <w:tc>
          <w:tcPr>
            <w:tcW w:w="2751" w:type="dxa"/>
            <w:shd w:val="clear" w:color="auto" w:fill="D9D9D9" w:themeFill="background1" w:themeFillShade="D9"/>
          </w:tcPr>
          <w:p w14:paraId="58DD51BA" w14:textId="77777777" w:rsidR="002C47F2" w:rsidRPr="00A663E9" w:rsidRDefault="002C47F2" w:rsidP="00845096">
            <w:pPr>
              <w:pStyle w:val="Tabletext"/>
              <w:spacing w:before="0"/>
              <w:rPr>
                <w:rFonts w:asciiTheme="minorHAnsi" w:hAnsiTheme="minorHAnsi" w:cstheme="minorHAnsi"/>
                <w:b/>
                <w:bCs/>
              </w:rPr>
            </w:pPr>
            <w:r w:rsidRPr="00826792">
              <w:rPr>
                <w:rFonts w:asciiTheme="minorHAnsi" w:hAnsiTheme="minorHAnsi" w:cstheme="minorHAnsi"/>
                <w:b/>
                <w:bCs/>
              </w:rPr>
              <w:t>Regulations</w:t>
            </w:r>
          </w:p>
        </w:tc>
        <w:tc>
          <w:tcPr>
            <w:tcW w:w="6412" w:type="dxa"/>
          </w:tcPr>
          <w:p w14:paraId="3D952210" w14:textId="77777777" w:rsidR="002C47F2" w:rsidRPr="006313CE" w:rsidRDefault="002C47F2" w:rsidP="00845096">
            <w:pPr>
              <w:pStyle w:val="Tabletext"/>
              <w:spacing w:before="0"/>
              <w:rPr>
                <w:rFonts w:asciiTheme="minorHAnsi" w:hAnsiTheme="minorHAnsi" w:cstheme="minorHAnsi"/>
              </w:rPr>
            </w:pPr>
            <w:r w:rsidRPr="006313CE">
              <w:rPr>
                <w:rFonts w:asciiTheme="minorHAnsi" w:hAnsiTheme="minorHAnsi" w:cstheme="minorHAnsi"/>
              </w:rPr>
              <w:t>Manual of Standards to Part 101 of the CASR 1998</w:t>
            </w:r>
          </w:p>
        </w:tc>
      </w:tr>
      <w:tr w:rsidR="002C47F2" w:rsidRPr="006313CE" w14:paraId="42BC1E05" w14:textId="77777777" w:rsidTr="00845096">
        <w:trPr>
          <w:trHeight w:val="288"/>
        </w:trPr>
        <w:tc>
          <w:tcPr>
            <w:tcW w:w="2751" w:type="dxa"/>
            <w:shd w:val="clear" w:color="auto" w:fill="D9D9D9" w:themeFill="background1" w:themeFillShade="D9"/>
          </w:tcPr>
          <w:p w14:paraId="06AE3CA9" w14:textId="4D24B67D" w:rsidR="002C47F2" w:rsidRPr="00826792" w:rsidRDefault="002C47F2" w:rsidP="00845096">
            <w:pPr>
              <w:pStyle w:val="Tabletext"/>
              <w:spacing w:before="0"/>
              <w:rPr>
                <w:rFonts w:asciiTheme="minorHAnsi" w:hAnsiTheme="minorHAnsi" w:cstheme="minorHAnsi"/>
                <w:b/>
                <w:bCs/>
              </w:rPr>
            </w:pPr>
          </w:p>
        </w:tc>
        <w:tc>
          <w:tcPr>
            <w:tcW w:w="6412" w:type="dxa"/>
          </w:tcPr>
          <w:p w14:paraId="6559D7E3" w14:textId="77777777" w:rsidR="002C47F2" w:rsidRPr="006313CE" w:rsidRDefault="002C47F2" w:rsidP="00845096">
            <w:pPr>
              <w:pStyle w:val="Tabletext"/>
              <w:spacing w:before="0"/>
              <w:rPr>
                <w:rFonts w:asciiTheme="minorHAnsi" w:hAnsiTheme="minorHAnsi" w:cstheme="minorHAnsi"/>
              </w:rPr>
            </w:pPr>
          </w:p>
        </w:tc>
      </w:tr>
    </w:tbl>
    <w:p w14:paraId="23F202D3" w14:textId="6D2EC6F5" w:rsidR="002C47F2" w:rsidRPr="006313CE" w:rsidRDefault="002C47F2" w:rsidP="002C47F2">
      <w:pPr>
        <w:pStyle w:val="CASASectionHeading"/>
        <w:rPr>
          <w:rFonts w:asciiTheme="minorHAnsi" w:hAnsiTheme="minorHAnsi" w:cstheme="minorHAnsi"/>
        </w:rPr>
      </w:pPr>
      <w:bookmarkStart w:id="15" w:name="_Toc150949822"/>
      <w:r>
        <w:rPr>
          <w:rFonts w:asciiTheme="minorHAnsi" w:hAnsiTheme="minorHAnsi" w:cstheme="minorHAnsi"/>
        </w:rPr>
        <w:t>Policy Version History</w:t>
      </w:r>
      <w:bookmarkEnd w:id="15"/>
    </w:p>
    <w:tbl>
      <w:tblPr>
        <w:tblStyle w:val="ManualTable"/>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Caption w:val="Revision history"/>
        <w:tblDescription w:val="List of revisions to this manual"/>
      </w:tblPr>
      <w:tblGrid>
        <w:gridCol w:w="1506"/>
        <w:gridCol w:w="1549"/>
        <w:gridCol w:w="1712"/>
        <w:gridCol w:w="4396"/>
      </w:tblGrid>
      <w:tr w:rsidR="002C47F2" w:rsidRPr="006313CE" w14:paraId="42C1417C" w14:textId="77777777" w:rsidTr="002C47F2">
        <w:trPr>
          <w:cnfStyle w:val="100000000000" w:firstRow="1" w:lastRow="0" w:firstColumn="0" w:lastColumn="0" w:oddVBand="0" w:evenVBand="0" w:oddHBand="0" w:evenHBand="0" w:firstRowFirstColumn="0" w:firstRowLastColumn="0" w:lastRowFirstColumn="0" w:lastRowLastColumn="0"/>
          <w:trHeight w:val="360"/>
        </w:trPr>
        <w:tc>
          <w:tcPr>
            <w:tcW w:w="1506" w:type="dxa"/>
            <w:shd w:val="clear" w:color="auto" w:fill="0078DE"/>
            <w:vAlign w:val="center"/>
          </w:tcPr>
          <w:p w14:paraId="75FC844C" w14:textId="77777777" w:rsidR="002C47F2" w:rsidRPr="00BC3F3E" w:rsidRDefault="002C47F2" w:rsidP="00845096">
            <w:pPr>
              <w:pStyle w:val="TableHeader"/>
              <w:spacing w:before="0"/>
              <w:jc w:val="center"/>
              <w:rPr>
                <w:rFonts w:asciiTheme="minorHAnsi" w:hAnsiTheme="minorHAnsi" w:cstheme="minorHAnsi"/>
                <w:color w:val="FFFFFF" w:themeColor="background1"/>
              </w:rPr>
            </w:pPr>
            <w:r w:rsidRPr="00BC3F3E">
              <w:rPr>
                <w:rFonts w:asciiTheme="minorHAnsi" w:hAnsiTheme="minorHAnsi" w:cstheme="minorHAnsi"/>
                <w:color w:val="FFFFFF" w:themeColor="background1"/>
              </w:rPr>
              <w:t>Version No.</w:t>
            </w:r>
          </w:p>
        </w:tc>
        <w:tc>
          <w:tcPr>
            <w:tcW w:w="1549" w:type="dxa"/>
            <w:shd w:val="clear" w:color="auto" w:fill="0078DE"/>
            <w:vAlign w:val="center"/>
          </w:tcPr>
          <w:p w14:paraId="736C4B98" w14:textId="77777777" w:rsidR="002C47F2" w:rsidRPr="00BC3F3E" w:rsidRDefault="002C47F2" w:rsidP="00845096">
            <w:pPr>
              <w:pStyle w:val="TableHeader"/>
              <w:spacing w:before="0"/>
              <w:jc w:val="center"/>
              <w:rPr>
                <w:rFonts w:asciiTheme="minorHAnsi" w:hAnsiTheme="minorHAnsi" w:cstheme="minorHAnsi"/>
                <w:color w:val="FFFFFF" w:themeColor="background1"/>
              </w:rPr>
            </w:pPr>
            <w:r w:rsidRPr="00BC3F3E">
              <w:rPr>
                <w:rFonts w:asciiTheme="minorHAnsi" w:hAnsiTheme="minorHAnsi" w:cstheme="minorHAnsi"/>
                <w:color w:val="FFFFFF" w:themeColor="background1"/>
              </w:rPr>
              <w:t>Date</w:t>
            </w:r>
          </w:p>
        </w:tc>
        <w:tc>
          <w:tcPr>
            <w:tcW w:w="1712" w:type="dxa"/>
            <w:shd w:val="clear" w:color="auto" w:fill="0078DE"/>
            <w:vAlign w:val="center"/>
          </w:tcPr>
          <w:p w14:paraId="1C9D0D51" w14:textId="77777777" w:rsidR="002C47F2" w:rsidRPr="00BC3F3E" w:rsidRDefault="002C47F2" w:rsidP="00845096">
            <w:pPr>
              <w:pStyle w:val="TableHeader"/>
              <w:spacing w:before="0"/>
              <w:jc w:val="center"/>
              <w:rPr>
                <w:rFonts w:asciiTheme="minorHAnsi" w:hAnsiTheme="minorHAnsi" w:cstheme="minorHAnsi"/>
                <w:color w:val="FFFFFF" w:themeColor="background1"/>
              </w:rPr>
            </w:pPr>
            <w:r w:rsidRPr="00BC3F3E">
              <w:rPr>
                <w:rFonts w:asciiTheme="minorHAnsi" w:hAnsiTheme="minorHAnsi" w:cstheme="minorHAnsi"/>
                <w:color w:val="FFFFFF" w:themeColor="background1"/>
              </w:rPr>
              <w:t>Parts / Sections</w:t>
            </w:r>
          </w:p>
        </w:tc>
        <w:tc>
          <w:tcPr>
            <w:tcW w:w="4396" w:type="dxa"/>
            <w:shd w:val="clear" w:color="auto" w:fill="0078DE"/>
            <w:vAlign w:val="center"/>
          </w:tcPr>
          <w:p w14:paraId="5014A315" w14:textId="77777777" w:rsidR="002C47F2" w:rsidRPr="00BC3F3E" w:rsidRDefault="002C47F2" w:rsidP="00845096">
            <w:pPr>
              <w:pStyle w:val="TableHeader"/>
              <w:spacing w:before="0"/>
              <w:jc w:val="center"/>
              <w:rPr>
                <w:rFonts w:asciiTheme="minorHAnsi" w:hAnsiTheme="minorHAnsi" w:cstheme="minorHAnsi"/>
                <w:color w:val="FFFFFF" w:themeColor="background1"/>
              </w:rPr>
            </w:pPr>
            <w:r w:rsidRPr="00BC3F3E">
              <w:rPr>
                <w:rFonts w:asciiTheme="minorHAnsi" w:hAnsiTheme="minorHAnsi" w:cstheme="minorHAnsi"/>
                <w:color w:val="FFFFFF" w:themeColor="background1"/>
              </w:rPr>
              <w:t>Details</w:t>
            </w:r>
          </w:p>
        </w:tc>
      </w:tr>
      <w:tr w:rsidR="002C47F2" w:rsidRPr="006313CE" w14:paraId="1E83ED59" w14:textId="77777777" w:rsidTr="002C47F2">
        <w:trPr>
          <w:trHeight w:val="360"/>
        </w:trPr>
        <w:tc>
          <w:tcPr>
            <w:tcW w:w="1506" w:type="dxa"/>
            <w:vAlign w:val="center"/>
          </w:tcPr>
          <w:p w14:paraId="0AF9F842" w14:textId="69C6C1F7" w:rsidR="002C47F2" w:rsidRPr="006313CE" w:rsidRDefault="00430EBF" w:rsidP="00845096">
            <w:pPr>
              <w:spacing w:before="0"/>
              <w:jc w:val="center"/>
            </w:pPr>
            <w:r>
              <w:t>&lt;RevNumber&gt;</w:t>
            </w:r>
          </w:p>
        </w:tc>
        <w:tc>
          <w:tcPr>
            <w:tcW w:w="1549" w:type="dxa"/>
            <w:vAlign w:val="center"/>
          </w:tcPr>
          <w:p w14:paraId="32B5B705" w14:textId="0D547E8C" w:rsidR="002C47F2" w:rsidRPr="006313CE" w:rsidRDefault="00430EBF" w:rsidP="00845096">
            <w:pPr>
              <w:spacing w:before="0"/>
              <w:jc w:val="center"/>
            </w:pPr>
            <w:r>
              <w:t>&lt;RevDate&gt;</w:t>
            </w:r>
          </w:p>
        </w:tc>
        <w:tc>
          <w:tcPr>
            <w:tcW w:w="1712" w:type="dxa"/>
            <w:vAlign w:val="center"/>
          </w:tcPr>
          <w:p w14:paraId="003B19C1" w14:textId="77777777" w:rsidR="002C47F2" w:rsidRPr="006313CE" w:rsidRDefault="002C47F2" w:rsidP="00845096">
            <w:pPr>
              <w:spacing w:before="0"/>
              <w:jc w:val="center"/>
            </w:pPr>
            <w:r>
              <w:t>All</w:t>
            </w:r>
          </w:p>
        </w:tc>
        <w:tc>
          <w:tcPr>
            <w:tcW w:w="4396" w:type="dxa"/>
            <w:vAlign w:val="center"/>
          </w:tcPr>
          <w:p w14:paraId="7657B9E8" w14:textId="18D1C1B1" w:rsidR="002C47F2" w:rsidRPr="006313CE" w:rsidRDefault="002C47F2" w:rsidP="00845096">
            <w:pPr>
              <w:spacing w:before="0"/>
              <w:jc w:val="center"/>
            </w:pPr>
            <w:r>
              <w:t>Initial Issue</w:t>
            </w:r>
          </w:p>
        </w:tc>
      </w:tr>
      <w:tr w:rsidR="002C47F2" w:rsidRPr="006313CE" w14:paraId="4595042D" w14:textId="77777777" w:rsidTr="002C47F2">
        <w:trPr>
          <w:trHeight w:val="360"/>
        </w:trPr>
        <w:tc>
          <w:tcPr>
            <w:tcW w:w="1506" w:type="dxa"/>
            <w:vAlign w:val="center"/>
          </w:tcPr>
          <w:p w14:paraId="46353F21" w14:textId="77777777" w:rsidR="002C47F2" w:rsidRPr="006313CE" w:rsidRDefault="002C47F2" w:rsidP="00845096">
            <w:pPr>
              <w:pStyle w:val="Tabletext"/>
              <w:spacing w:before="0"/>
              <w:jc w:val="center"/>
              <w:rPr>
                <w:rFonts w:asciiTheme="minorHAnsi" w:hAnsiTheme="minorHAnsi" w:cstheme="minorHAnsi"/>
              </w:rPr>
            </w:pPr>
          </w:p>
        </w:tc>
        <w:tc>
          <w:tcPr>
            <w:tcW w:w="1549" w:type="dxa"/>
            <w:vAlign w:val="center"/>
          </w:tcPr>
          <w:p w14:paraId="03C3BFFD" w14:textId="77777777" w:rsidR="002C47F2" w:rsidRPr="006313CE" w:rsidRDefault="002C47F2" w:rsidP="00845096">
            <w:pPr>
              <w:pStyle w:val="Tabletext"/>
              <w:spacing w:before="0"/>
              <w:jc w:val="center"/>
              <w:rPr>
                <w:rFonts w:asciiTheme="minorHAnsi" w:hAnsiTheme="minorHAnsi" w:cstheme="minorHAnsi"/>
              </w:rPr>
            </w:pPr>
          </w:p>
        </w:tc>
        <w:tc>
          <w:tcPr>
            <w:tcW w:w="1712" w:type="dxa"/>
            <w:vAlign w:val="center"/>
          </w:tcPr>
          <w:p w14:paraId="07A90F13" w14:textId="77777777" w:rsidR="002C47F2" w:rsidRPr="006313CE" w:rsidRDefault="002C47F2" w:rsidP="00845096">
            <w:pPr>
              <w:pStyle w:val="Tabletext"/>
              <w:spacing w:before="0"/>
              <w:jc w:val="center"/>
              <w:rPr>
                <w:rFonts w:asciiTheme="minorHAnsi" w:hAnsiTheme="minorHAnsi" w:cstheme="minorHAnsi"/>
              </w:rPr>
            </w:pPr>
          </w:p>
        </w:tc>
        <w:tc>
          <w:tcPr>
            <w:tcW w:w="4396" w:type="dxa"/>
            <w:vAlign w:val="center"/>
          </w:tcPr>
          <w:p w14:paraId="7BB40E49" w14:textId="77777777" w:rsidR="002C47F2" w:rsidRPr="006313CE" w:rsidRDefault="002C47F2" w:rsidP="00845096">
            <w:pPr>
              <w:pStyle w:val="Tabletext"/>
              <w:spacing w:before="0"/>
              <w:jc w:val="center"/>
              <w:rPr>
                <w:rFonts w:asciiTheme="minorHAnsi" w:hAnsiTheme="minorHAnsi" w:cstheme="minorHAnsi"/>
              </w:rPr>
            </w:pPr>
          </w:p>
        </w:tc>
      </w:tr>
      <w:tr w:rsidR="002C47F2" w:rsidRPr="006313CE" w14:paraId="2ECA8AC8" w14:textId="77777777" w:rsidTr="002C47F2">
        <w:trPr>
          <w:trHeight w:val="360"/>
        </w:trPr>
        <w:tc>
          <w:tcPr>
            <w:tcW w:w="1506" w:type="dxa"/>
            <w:vAlign w:val="center"/>
          </w:tcPr>
          <w:p w14:paraId="00CDFD5B" w14:textId="77777777" w:rsidR="002C47F2" w:rsidRPr="006313CE" w:rsidRDefault="002C47F2" w:rsidP="00845096">
            <w:pPr>
              <w:pStyle w:val="Tabletext"/>
              <w:spacing w:before="0"/>
              <w:jc w:val="center"/>
              <w:rPr>
                <w:rFonts w:asciiTheme="minorHAnsi" w:hAnsiTheme="minorHAnsi" w:cstheme="minorHAnsi"/>
              </w:rPr>
            </w:pPr>
          </w:p>
        </w:tc>
        <w:tc>
          <w:tcPr>
            <w:tcW w:w="1549" w:type="dxa"/>
            <w:vAlign w:val="center"/>
          </w:tcPr>
          <w:p w14:paraId="797D38B6" w14:textId="77777777" w:rsidR="002C47F2" w:rsidRPr="006313CE" w:rsidRDefault="002C47F2" w:rsidP="00845096">
            <w:pPr>
              <w:pStyle w:val="Tabletext"/>
              <w:spacing w:before="0"/>
              <w:jc w:val="center"/>
              <w:rPr>
                <w:rFonts w:asciiTheme="minorHAnsi" w:hAnsiTheme="minorHAnsi" w:cstheme="minorHAnsi"/>
              </w:rPr>
            </w:pPr>
          </w:p>
        </w:tc>
        <w:tc>
          <w:tcPr>
            <w:tcW w:w="1712" w:type="dxa"/>
            <w:vAlign w:val="center"/>
          </w:tcPr>
          <w:p w14:paraId="53F5A836" w14:textId="77777777" w:rsidR="002C47F2" w:rsidRPr="006313CE" w:rsidRDefault="002C47F2" w:rsidP="00845096">
            <w:pPr>
              <w:pStyle w:val="Tabletext"/>
              <w:spacing w:before="0"/>
              <w:jc w:val="center"/>
              <w:rPr>
                <w:rFonts w:asciiTheme="minorHAnsi" w:hAnsiTheme="minorHAnsi" w:cstheme="minorHAnsi"/>
              </w:rPr>
            </w:pPr>
          </w:p>
        </w:tc>
        <w:tc>
          <w:tcPr>
            <w:tcW w:w="4396" w:type="dxa"/>
            <w:vAlign w:val="center"/>
          </w:tcPr>
          <w:p w14:paraId="1242FC02" w14:textId="77777777" w:rsidR="002C47F2" w:rsidRPr="006313CE" w:rsidRDefault="002C47F2" w:rsidP="00845096">
            <w:pPr>
              <w:pStyle w:val="Tabletext"/>
              <w:spacing w:before="0"/>
              <w:jc w:val="center"/>
              <w:rPr>
                <w:rFonts w:asciiTheme="minorHAnsi" w:hAnsiTheme="minorHAnsi" w:cstheme="minorHAnsi"/>
              </w:rPr>
            </w:pPr>
          </w:p>
        </w:tc>
      </w:tr>
    </w:tbl>
    <w:p w14:paraId="425A7973" w14:textId="77777777" w:rsidR="002C47F2" w:rsidRDefault="002C47F2" w:rsidP="00130F5C"/>
    <w:p w14:paraId="4C21021B" w14:textId="3C85C76E" w:rsidR="002A0427" w:rsidRPr="00DC4DC5" w:rsidRDefault="00DC4DC5" w:rsidP="00DC4DC5">
      <w:pPr>
        <w:rPr>
          <w:color w:val="FF0000"/>
        </w:rPr>
      </w:pPr>
      <w:r w:rsidRPr="00DC4DC5">
        <w:rPr>
          <w:color w:val="FF0000"/>
        </w:rPr>
        <w:t>Template History (Remove Before Publishing)</w:t>
      </w:r>
    </w:p>
    <w:tbl>
      <w:tblPr>
        <w:tblStyle w:val="ManualTable"/>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Caption w:val="Revision history"/>
        <w:tblDescription w:val="List of revisions to this manual"/>
      </w:tblPr>
      <w:tblGrid>
        <w:gridCol w:w="1506"/>
        <w:gridCol w:w="1549"/>
        <w:gridCol w:w="1712"/>
        <w:gridCol w:w="4396"/>
      </w:tblGrid>
      <w:tr w:rsidR="00DC4DC5" w:rsidRPr="00DC4DC5" w14:paraId="255423BF" w14:textId="77777777" w:rsidTr="00FE7B75">
        <w:trPr>
          <w:cnfStyle w:val="100000000000" w:firstRow="1" w:lastRow="0" w:firstColumn="0" w:lastColumn="0" w:oddVBand="0" w:evenVBand="0" w:oddHBand="0" w:evenHBand="0" w:firstRowFirstColumn="0" w:firstRowLastColumn="0" w:lastRowFirstColumn="0" w:lastRowLastColumn="0"/>
          <w:trHeight w:val="360"/>
        </w:trPr>
        <w:tc>
          <w:tcPr>
            <w:tcW w:w="1506" w:type="dxa"/>
            <w:shd w:val="clear" w:color="auto" w:fill="0078DE"/>
            <w:vAlign w:val="center"/>
          </w:tcPr>
          <w:p w14:paraId="0BEF86EB" w14:textId="77777777" w:rsidR="00DC4DC5" w:rsidRPr="00DC4DC5" w:rsidRDefault="00DC4DC5" w:rsidP="00DC4DC5">
            <w:pPr>
              <w:jc w:val="center"/>
              <w:rPr>
                <w:rFonts w:asciiTheme="minorHAnsi" w:hAnsiTheme="minorHAnsi" w:cstheme="minorHAnsi"/>
                <w:color w:val="FF0000"/>
              </w:rPr>
            </w:pPr>
            <w:r w:rsidRPr="00DC4DC5">
              <w:rPr>
                <w:rFonts w:asciiTheme="minorHAnsi" w:hAnsiTheme="minorHAnsi" w:cstheme="minorHAnsi"/>
                <w:color w:val="FF0000"/>
              </w:rPr>
              <w:t>Version No.</w:t>
            </w:r>
          </w:p>
        </w:tc>
        <w:tc>
          <w:tcPr>
            <w:tcW w:w="1549" w:type="dxa"/>
            <w:shd w:val="clear" w:color="auto" w:fill="0078DE"/>
            <w:vAlign w:val="center"/>
          </w:tcPr>
          <w:p w14:paraId="7F17946C" w14:textId="77777777" w:rsidR="00DC4DC5" w:rsidRPr="00DC4DC5" w:rsidRDefault="00DC4DC5" w:rsidP="00DC4DC5">
            <w:pPr>
              <w:jc w:val="center"/>
              <w:rPr>
                <w:rFonts w:asciiTheme="minorHAnsi" w:hAnsiTheme="minorHAnsi" w:cstheme="minorHAnsi"/>
                <w:color w:val="FF0000"/>
              </w:rPr>
            </w:pPr>
            <w:r w:rsidRPr="00DC4DC5">
              <w:rPr>
                <w:rFonts w:asciiTheme="minorHAnsi" w:hAnsiTheme="minorHAnsi" w:cstheme="minorHAnsi"/>
                <w:color w:val="FF0000"/>
              </w:rPr>
              <w:t>Date</w:t>
            </w:r>
          </w:p>
        </w:tc>
        <w:tc>
          <w:tcPr>
            <w:tcW w:w="1712" w:type="dxa"/>
            <w:shd w:val="clear" w:color="auto" w:fill="0078DE"/>
            <w:vAlign w:val="center"/>
          </w:tcPr>
          <w:p w14:paraId="46A5F622" w14:textId="77777777" w:rsidR="00DC4DC5" w:rsidRPr="00DC4DC5" w:rsidRDefault="00DC4DC5" w:rsidP="00DC4DC5">
            <w:pPr>
              <w:jc w:val="center"/>
              <w:rPr>
                <w:rFonts w:asciiTheme="minorHAnsi" w:hAnsiTheme="minorHAnsi" w:cstheme="minorHAnsi"/>
                <w:color w:val="FF0000"/>
              </w:rPr>
            </w:pPr>
            <w:r w:rsidRPr="00DC4DC5">
              <w:rPr>
                <w:rFonts w:asciiTheme="minorHAnsi" w:hAnsiTheme="minorHAnsi" w:cstheme="minorHAnsi"/>
                <w:color w:val="FF0000"/>
              </w:rPr>
              <w:t>Parts / Sections</w:t>
            </w:r>
          </w:p>
        </w:tc>
        <w:tc>
          <w:tcPr>
            <w:tcW w:w="4396" w:type="dxa"/>
            <w:shd w:val="clear" w:color="auto" w:fill="0078DE"/>
            <w:vAlign w:val="center"/>
          </w:tcPr>
          <w:p w14:paraId="67E05CC7" w14:textId="77777777" w:rsidR="00DC4DC5" w:rsidRPr="00DC4DC5" w:rsidRDefault="00DC4DC5" w:rsidP="00DC4DC5">
            <w:pPr>
              <w:jc w:val="center"/>
              <w:rPr>
                <w:rFonts w:asciiTheme="minorHAnsi" w:hAnsiTheme="minorHAnsi" w:cstheme="minorHAnsi"/>
                <w:color w:val="FF0000"/>
              </w:rPr>
            </w:pPr>
            <w:r w:rsidRPr="00DC4DC5">
              <w:rPr>
                <w:rFonts w:asciiTheme="minorHAnsi" w:hAnsiTheme="minorHAnsi" w:cstheme="minorHAnsi"/>
                <w:color w:val="FF0000"/>
              </w:rPr>
              <w:t>Details</w:t>
            </w:r>
          </w:p>
        </w:tc>
      </w:tr>
      <w:tr w:rsidR="00DC4DC5" w:rsidRPr="00DC4DC5" w14:paraId="0CF5C6FC" w14:textId="77777777" w:rsidTr="00FE7B75">
        <w:trPr>
          <w:trHeight w:val="360"/>
        </w:trPr>
        <w:tc>
          <w:tcPr>
            <w:tcW w:w="1506" w:type="dxa"/>
            <w:vAlign w:val="center"/>
          </w:tcPr>
          <w:p w14:paraId="27EC2DFB" w14:textId="46B39D9D" w:rsidR="00DC4DC5" w:rsidRPr="00DC4DC5" w:rsidRDefault="00DC4DC5" w:rsidP="00DC4DC5">
            <w:pPr>
              <w:jc w:val="center"/>
              <w:rPr>
                <w:color w:val="FF0000"/>
              </w:rPr>
            </w:pPr>
            <w:r w:rsidRPr="00DC4DC5">
              <w:rPr>
                <w:color w:val="FF0000"/>
              </w:rPr>
              <w:t>1.0</w:t>
            </w:r>
          </w:p>
        </w:tc>
        <w:tc>
          <w:tcPr>
            <w:tcW w:w="1549" w:type="dxa"/>
            <w:vAlign w:val="center"/>
          </w:tcPr>
          <w:p w14:paraId="2AACB6A0" w14:textId="0316B66C" w:rsidR="00DC4DC5" w:rsidRPr="00DC4DC5" w:rsidRDefault="00DC4DC5" w:rsidP="00DC4DC5">
            <w:pPr>
              <w:jc w:val="center"/>
              <w:rPr>
                <w:color w:val="FF0000"/>
              </w:rPr>
            </w:pPr>
            <w:r w:rsidRPr="00DC4DC5">
              <w:rPr>
                <w:color w:val="FF0000"/>
              </w:rPr>
              <w:t>01/11/23</w:t>
            </w:r>
          </w:p>
        </w:tc>
        <w:tc>
          <w:tcPr>
            <w:tcW w:w="1712" w:type="dxa"/>
            <w:vAlign w:val="center"/>
          </w:tcPr>
          <w:p w14:paraId="3EE6D3B2" w14:textId="77777777" w:rsidR="00DC4DC5" w:rsidRPr="00DC4DC5" w:rsidRDefault="00DC4DC5" w:rsidP="00DC4DC5">
            <w:pPr>
              <w:jc w:val="center"/>
              <w:rPr>
                <w:color w:val="FF0000"/>
              </w:rPr>
            </w:pPr>
            <w:r w:rsidRPr="00DC4DC5">
              <w:rPr>
                <w:color w:val="FF0000"/>
              </w:rPr>
              <w:t>All</w:t>
            </w:r>
          </w:p>
        </w:tc>
        <w:tc>
          <w:tcPr>
            <w:tcW w:w="4396" w:type="dxa"/>
            <w:vAlign w:val="center"/>
          </w:tcPr>
          <w:p w14:paraId="385416A7" w14:textId="77777777" w:rsidR="00DC4DC5" w:rsidRPr="00DC4DC5" w:rsidRDefault="00DC4DC5" w:rsidP="00DC4DC5">
            <w:pPr>
              <w:rPr>
                <w:color w:val="FF0000"/>
              </w:rPr>
            </w:pPr>
            <w:r w:rsidRPr="00DC4DC5">
              <w:rPr>
                <w:color w:val="FF0000"/>
              </w:rPr>
              <w:t>Initial Issue</w:t>
            </w:r>
          </w:p>
        </w:tc>
      </w:tr>
      <w:tr w:rsidR="00DC4DC5" w:rsidRPr="00DC4DC5" w14:paraId="5D505ABB" w14:textId="77777777" w:rsidTr="00FE7B75">
        <w:trPr>
          <w:trHeight w:val="360"/>
        </w:trPr>
        <w:tc>
          <w:tcPr>
            <w:tcW w:w="1506" w:type="dxa"/>
            <w:vAlign w:val="center"/>
          </w:tcPr>
          <w:p w14:paraId="4BDF5B82" w14:textId="77777777" w:rsidR="00DC4DC5" w:rsidRPr="00DC4DC5" w:rsidRDefault="00DC4DC5" w:rsidP="00DC4DC5">
            <w:pPr>
              <w:rPr>
                <w:rFonts w:asciiTheme="minorHAnsi" w:hAnsiTheme="minorHAnsi" w:cstheme="minorHAnsi"/>
                <w:color w:val="FF0000"/>
              </w:rPr>
            </w:pPr>
          </w:p>
        </w:tc>
        <w:tc>
          <w:tcPr>
            <w:tcW w:w="1549" w:type="dxa"/>
            <w:vAlign w:val="center"/>
          </w:tcPr>
          <w:p w14:paraId="52C65946" w14:textId="77777777" w:rsidR="00DC4DC5" w:rsidRPr="00DC4DC5" w:rsidRDefault="00DC4DC5" w:rsidP="00DC4DC5">
            <w:pPr>
              <w:rPr>
                <w:rFonts w:asciiTheme="minorHAnsi" w:hAnsiTheme="minorHAnsi" w:cstheme="minorHAnsi"/>
                <w:color w:val="FF0000"/>
              </w:rPr>
            </w:pPr>
          </w:p>
        </w:tc>
        <w:tc>
          <w:tcPr>
            <w:tcW w:w="1712" w:type="dxa"/>
            <w:vAlign w:val="center"/>
          </w:tcPr>
          <w:p w14:paraId="1E5BC479" w14:textId="77777777" w:rsidR="00DC4DC5" w:rsidRPr="00DC4DC5" w:rsidRDefault="00DC4DC5" w:rsidP="00DC4DC5">
            <w:pPr>
              <w:rPr>
                <w:rFonts w:asciiTheme="minorHAnsi" w:hAnsiTheme="minorHAnsi" w:cstheme="minorHAnsi"/>
                <w:color w:val="FF0000"/>
              </w:rPr>
            </w:pPr>
          </w:p>
        </w:tc>
        <w:tc>
          <w:tcPr>
            <w:tcW w:w="4396" w:type="dxa"/>
            <w:vAlign w:val="center"/>
          </w:tcPr>
          <w:p w14:paraId="418D1AF7" w14:textId="77777777" w:rsidR="00DC4DC5" w:rsidRPr="00DC4DC5" w:rsidRDefault="00DC4DC5" w:rsidP="00DC4DC5">
            <w:pPr>
              <w:rPr>
                <w:rFonts w:asciiTheme="minorHAnsi" w:hAnsiTheme="minorHAnsi" w:cstheme="minorHAnsi"/>
                <w:color w:val="FF0000"/>
              </w:rPr>
            </w:pPr>
          </w:p>
        </w:tc>
      </w:tr>
    </w:tbl>
    <w:p w14:paraId="2F2D32CD" w14:textId="77777777" w:rsidR="002A0427" w:rsidRDefault="002A0427" w:rsidP="00B137F9"/>
    <w:p w14:paraId="187EB7F9" w14:textId="14ED6EF3" w:rsidR="00593075" w:rsidRDefault="00593075" w:rsidP="00593075">
      <w:pPr>
        <w:pStyle w:val="ListBullet"/>
        <w:numPr>
          <w:ilvl w:val="0"/>
          <w:numId w:val="0"/>
        </w:numPr>
      </w:pPr>
    </w:p>
    <w:p w14:paraId="73C615C6" w14:textId="113E4CCC" w:rsidR="005E3534" w:rsidRDefault="005E3534" w:rsidP="00593075">
      <w:pPr>
        <w:pStyle w:val="ListBullet"/>
        <w:numPr>
          <w:ilvl w:val="0"/>
          <w:numId w:val="0"/>
        </w:numPr>
      </w:pPr>
    </w:p>
    <w:p w14:paraId="7C588940" w14:textId="3509D40A" w:rsidR="00593075" w:rsidRDefault="00593075" w:rsidP="006B3174"/>
    <w:sectPr w:rsidR="00593075" w:rsidSect="00430EBF">
      <w:headerReference w:type="default" r:id="rId7"/>
      <w:footerReference w:type="default" r:id="rId8"/>
      <w:pgSz w:w="11906" w:h="16838" w:code="9"/>
      <w:pgMar w:top="1440" w:right="1287" w:bottom="1440" w:left="1440" w:header="709" w:footer="5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672F5" w14:textId="77777777" w:rsidR="00586CFF" w:rsidRDefault="00586CFF" w:rsidP="001E600F">
      <w:pPr>
        <w:spacing w:before="0" w:after="0" w:line="240" w:lineRule="auto"/>
      </w:pPr>
      <w:r>
        <w:separator/>
      </w:r>
    </w:p>
  </w:endnote>
  <w:endnote w:type="continuationSeparator" w:id="0">
    <w:p w14:paraId="64931A1F" w14:textId="77777777" w:rsidR="00586CFF" w:rsidRDefault="00586CFF" w:rsidP="001E600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0319B" w14:textId="77777777" w:rsidR="00B334E4" w:rsidRDefault="00B334E4" w:rsidP="000D5EFB">
    <w:pPr>
      <w:pStyle w:val="Footerimage"/>
      <w:pBdr>
        <w:bottom w:val="single" w:sz="4" w:space="1" w:color="auto"/>
      </w:pBdr>
      <w:ind w:left="0"/>
    </w:pPr>
  </w:p>
  <w:p w14:paraId="2ED50047" w14:textId="35226AAC" w:rsidR="00B334E4" w:rsidRPr="002C70CA" w:rsidRDefault="00B334E4" w:rsidP="00430EBF">
    <w:pPr>
      <w:pStyle w:val="Footer"/>
      <w:tabs>
        <w:tab w:val="clear" w:pos="4513"/>
        <w:tab w:val="center" w:pos="8931"/>
      </w:tabs>
      <w:rPr>
        <w:sz w:val="16"/>
        <w:szCs w:val="16"/>
      </w:rPr>
    </w:pPr>
    <w:r w:rsidRPr="002C70CA">
      <w:rPr>
        <w:sz w:val="16"/>
        <w:szCs w:val="16"/>
      </w:rPr>
      <w:t xml:space="preserve">Version </w:t>
    </w:r>
    <w:bookmarkStart w:id="16" w:name="_Hlk128465661"/>
    <w:r w:rsidR="00534AC8">
      <w:rPr>
        <w:sz w:val="16"/>
        <w:szCs w:val="16"/>
      </w:rPr>
      <w:fldChar w:fldCharType="begin"/>
    </w:r>
    <w:r w:rsidR="00534AC8">
      <w:rPr>
        <w:sz w:val="16"/>
        <w:szCs w:val="16"/>
      </w:rPr>
      <w:instrText xml:space="preserve"> DOCPROPERTY  RevNumber  \* MERGEFORMAT </w:instrText>
    </w:r>
    <w:r w:rsidR="00534AC8">
      <w:rPr>
        <w:sz w:val="16"/>
        <w:szCs w:val="16"/>
      </w:rPr>
      <w:fldChar w:fldCharType="separate"/>
    </w:r>
    <w:r w:rsidR="00066928">
      <w:rPr>
        <w:sz w:val="16"/>
        <w:szCs w:val="16"/>
      </w:rPr>
      <w:t>&lt;RevNumber&gt;</w:t>
    </w:r>
    <w:r w:rsidR="00534AC8">
      <w:rPr>
        <w:sz w:val="16"/>
        <w:szCs w:val="16"/>
      </w:rPr>
      <w:fldChar w:fldCharType="end"/>
    </w:r>
    <w:bookmarkEnd w:id="16"/>
    <w:r w:rsidR="000026B5">
      <w:rPr>
        <w:sz w:val="16"/>
        <w:szCs w:val="16"/>
      </w:rPr>
      <w:t xml:space="preserve"> - &lt;Rev</w:t>
    </w:r>
    <w:r w:rsidR="00430EBF">
      <w:rPr>
        <w:sz w:val="16"/>
        <w:szCs w:val="16"/>
      </w:rPr>
      <w:t>Date</w:t>
    </w:r>
    <w:r w:rsidR="000026B5">
      <w:rPr>
        <w:sz w:val="16"/>
        <w:szCs w:val="16"/>
      </w:rPr>
      <w:t>&gt;</w:t>
    </w:r>
    <w:r w:rsidRPr="002C70CA">
      <w:rPr>
        <w:sz w:val="16"/>
        <w:szCs w:val="16"/>
      </w:rPr>
      <w:tab/>
      <w:t xml:space="preserve">Page </w:t>
    </w:r>
    <w:r w:rsidRPr="002C70CA">
      <w:rPr>
        <w:sz w:val="16"/>
        <w:szCs w:val="16"/>
      </w:rPr>
      <w:fldChar w:fldCharType="begin"/>
    </w:r>
    <w:r w:rsidRPr="002C70CA">
      <w:rPr>
        <w:sz w:val="16"/>
        <w:szCs w:val="16"/>
      </w:rPr>
      <w:instrText xml:space="preserve"> PAGE  \* Arabic  \* MERGEFORMAT </w:instrText>
    </w:r>
    <w:r w:rsidRPr="002C70CA">
      <w:rPr>
        <w:sz w:val="16"/>
        <w:szCs w:val="16"/>
      </w:rPr>
      <w:fldChar w:fldCharType="separate"/>
    </w:r>
    <w:r w:rsidRPr="002C70CA">
      <w:rPr>
        <w:noProof/>
        <w:sz w:val="16"/>
        <w:szCs w:val="16"/>
      </w:rPr>
      <w:t>12</w:t>
    </w:r>
    <w:r w:rsidRPr="002C70CA">
      <w:rPr>
        <w:sz w:val="16"/>
        <w:szCs w:val="16"/>
      </w:rPr>
      <w:fldChar w:fldCharType="end"/>
    </w:r>
    <w:r w:rsidRPr="002C70CA">
      <w:rPr>
        <w:sz w:val="16"/>
        <w:szCs w:val="16"/>
      </w:rPr>
      <w:t xml:space="preserve"> of </w:t>
    </w:r>
    <w:r w:rsidRPr="002C70CA">
      <w:rPr>
        <w:noProof/>
        <w:sz w:val="16"/>
        <w:szCs w:val="16"/>
      </w:rPr>
      <w:fldChar w:fldCharType="begin"/>
    </w:r>
    <w:r w:rsidRPr="002C70CA">
      <w:rPr>
        <w:noProof/>
        <w:sz w:val="16"/>
        <w:szCs w:val="16"/>
      </w:rPr>
      <w:instrText xml:space="preserve"> NUMPAGES  \* Arabic  \* MERGEFORMAT </w:instrText>
    </w:r>
    <w:r w:rsidRPr="002C70CA">
      <w:rPr>
        <w:noProof/>
        <w:sz w:val="16"/>
        <w:szCs w:val="16"/>
      </w:rPr>
      <w:fldChar w:fldCharType="separate"/>
    </w:r>
    <w:r w:rsidRPr="002C70CA">
      <w:rPr>
        <w:noProof/>
        <w:sz w:val="16"/>
        <w:szCs w:val="16"/>
      </w:rPr>
      <w:t>12</w:t>
    </w:r>
    <w:r w:rsidRPr="002C70CA">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287A1" w14:textId="77777777" w:rsidR="00586CFF" w:rsidRDefault="00586CFF" w:rsidP="001E600F">
      <w:pPr>
        <w:spacing w:before="0" w:after="0" w:line="240" w:lineRule="auto"/>
      </w:pPr>
      <w:r>
        <w:separator/>
      </w:r>
    </w:p>
  </w:footnote>
  <w:footnote w:type="continuationSeparator" w:id="0">
    <w:p w14:paraId="42F70FB1" w14:textId="77777777" w:rsidR="00586CFF" w:rsidRDefault="00586CFF" w:rsidP="001E600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15FC8" w14:textId="3B1AF747" w:rsidR="00B334E4" w:rsidRDefault="000026B5" w:rsidP="00520C8E">
    <w:pPr>
      <w:pStyle w:val="Header"/>
      <w:pBdr>
        <w:bottom w:val="single" w:sz="4" w:space="1" w:color="auto"/>
      </w:pBdr>
    </w:pPr>
    <w:r>
      <w:t>&lt;OrganisationName&gt;</w:t>
    </w:r>
    <w:r w:rsidR="00430EBF">
      <w:t xml:space="preserve"> Drone Use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C1AF6"/>
    <w:multiLevelType w:val="multilevel"/>
    <w:tmpl w:val="0C09001F"/>
    <w:name w:val="Appendix headings 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083A08"/>
    <w:multiLevelType w:val="hybridMultilevel"/>
    <w:tmpl w:val="E2E61C6E"/>
    <w:lvl w:ilvl="0" w:tplc="10FE48B8">
      <w:start w:val="1"/>
      <w:numFmt w:val="bullet"/>
      <w:pStyle w:val="QuoteorNot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0148AA"/>
    <w:multiLevelType w:val="multilevel"/>
    <w:tmpl w:val="0C09001D"/>
    <w:name w:val="Appendix headings list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5A05CE2"/>
    <w:multiLevelType w:val="multilevel"/>
    <w:tmpl w:val="05C804EA"/>
    <w:name w:val="Appendix headings list"/>
    <w:lvl w:ilvl="0">
      <w:start w:val="1"/>
      <w:numFmt w:val="upperLetter"/>
      <w:pStyle w:val="AppendixHeading1"/>
      <w:lvlText w:val="Appendix %1."/>
      <w:lvlJc w:val="left"/>
      <w:pPr>
        <w:ind w:left="2268" w:hanging="2268"/>
      </w:pPr>
      <w:rPr>
        <w:rFonts w:hint="default"/>
      </w:rPr>
    </w:lvl>
    <w:lvl w:ilvl="1">
      <w:start w:val="1"/>
      <w:numFmt w:val="decimal"/>
      <w:pStyle w:val="AppendixHeading2"/>
      <w:lvlText w:val="%1%2"/>
      <w:lvlJc w:val="left"/>
      <w:pPr>
        <w:tabs>
          <w:tab w:val="num" w:pos="680"/>
        </w:tabs>
        <w:ind w:left="680" w:hanging="680"/>
      </w:pPr>
      <w:rPr>
        <w:rFonts w:hint="default"/>
      </w:rPr>
    </w:lvl>
    <w:lvl w:ilvl="2">
      <w:start w:val="1"/>
      <w:numFmt w:val="decimal"/>
      <w:pStyle w:val="AppendixHeading3"/>
      <w:lvlText w:val="%1%2.%3"/>
      <w:lvlJc w:val="left"/>
      <w:pPr>
        <w:tabs>
          <w:tab w:val="num" w:pos="964"/>
        </w:tabs>
        <w:ind w:left="964" w:hanging="964"/>
      </w:pPr>
      <w:rPr>
        <w:rFonts w:hint="default"/>
        <w:sz w:val="26"/>
        <w:szCs w:val="26"/>
      </w:rPr>
    </w:lvl>
    <w:lvl w:ilvl="3">
      <w:start w:val="1"/>
      <w:numFmt w:val="decimal"/>
      <w:pStyle w:val="AppendixHeading4"/>
      <w:lvlText w:val="%1%2.%3.%4"/>
      <w:lvlJc w:val="left"/>
      <w:pPr>
        <w:tabs>
          <w:tab w:val="num" w:pos="1191"/>
        </w:tabs>
        <w:ind w:left="1191" w:hanging="1191"/>
      </w:pPr>
      <w:rPr>
        <w:rFonts w:hint="default"/>
      </w:rPr>
    </w:lvl>
    <w:lvl w:ilvl="4">
      <w:start w:val="1"/>
      <w:numFmt w:val="decimal"/>
      <w:pStyle w:val="AppendixHeading5"/>
      <w:lvlText w:val="%1%2.%3.%4.%5"/>
      <w:lvlJc w:val="left"/>
      <w:pPr>
        <w:tabs>
          <w:tab w:val="num" w:pos="1195"/>
        </w:tabs>
        <w:ind w:left="1195" w:hanging="1195"/>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1B0139FA"/>
    <w:multiLevelType w:val="hybridMultilevel"/>
    <w:tmpl w:val="C4F45CFC"/>
    <w:lvl w:ilvl="0" w:tplc="566266E0">
      <w:start w:val="1"/>
      <w:numFmt w:val="lowerLetter"/>
      <w:pStyle w:val="ProceduereList2"/>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5" w15:restartNumberingAfterBreak="0">
    <w:nsid w:val="20A46642"/>
    <w:multiLevelType w:val="multilevel"/>
    <w:tmpl w:val="0C09001F"/>
    <w:name w:val="Appendix headings list22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A7BC2"/>
    <w:multiLevelType w:val="hybridMultilevel"/>
    <w:tmpl w:val="6F5ED14E"/>
    <w:name w:val="Bullet content list2"/>
    <w:lvl w:ilvl="0" w:tplc="54BE7FFE">
      <w:start w:val="1"/>
      <w:numFmt w:val="lowerLetter"/>
      <w:lvlText w:val="%1."/>
      <w:lvlJc w:val="left"/>
      <w:pPr>
        <w:ind w:left="1571"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7" w15:restartNumberingAfterBreak="0">
    <w:nsid w:val="2CB26146"/>
    <w:multiLevelType w:val="multilevel"/>
    <w:tmpl w:val="EE3894EC"/>
    <w:name w:val="Bullet content list"/>
    <w:lvl w:ilvl="0">
      <w:start w:val="1"/>
      <w:numFmt w:val="decimal"/>
      <w:pStyle w:val="ListNumber"/>
      <w:lvlText w:val="(%1)"/>
      <w:lvlJc w:val="left"/>
      <w:pPr>
        <w:tabs>
          <w:tab w:val="num" w:pos="720"/>
        </w:tabs>
        <w:ind w:left="720" w:hanging="436"/>
      </w:pPr>
      <w:rPr>
        <w:rFonts w:hint="default"/>
        <w:b w:val="0"/>
        <w:bCs/>
        <w:color w:val="auto"/>
      </w:rPr>
    </w:lvl>
    <w:lvl w:ilvl="1">
      <w:start w:val="1"/>
      <w:numFmt w:val="lowerLetter"/>
      <w:pStyle w:val="ListNumber2"/>
      <w:lvlText w:val="(%2)"/>
      <w:lvlJc w:val="left"/>
      <w:pPr>
        <w:tabs>
          <w:tab w:val="num" w:pos="1152"/>
        </w:tabs>
        <w:ind w:left="1152" w:hanging="432"/>
      </w:pPr>
      <w:rPr>
        <w:rFonts w:hint="default"/>
      </w:rPr>
    </w:lvl>
    <w:lvl w:ilvl="2">
      <w:start w:val="1"/>
      <w:numFmt w:val="lowerRoman"/>
      <w:pStyle w:val="ListNumber3"/>
      <w:lvlText w:val="(%3)"/>
      <w:lvlJc w:val="left"/>
      <w:pPr>
        <w:tabs>
          <w:tab w:val="num" w:pos="1584"/>
        </w:tabs>
        <w:ind w:left="1584" w:hanging="432"/>
      </w:pPr>
      <w:rPr>
        <w:rFonts w:hint="default"/>
      </w:rPr>
    </w:lvl>
    <w:lvl w:ilvl="3">
      <w:start w:val="1"/>
      <w:numFmt w:val="upperRoman"/>
      <w:pStyle w:val="ListNumber4"/>
      <w:lvlText w:val="(%4)"/>
      <w:lvlJc w:val="left"/>
      <w:pPr>
        <w:tabs>
          <w:tab w:val="num" w:pos="2016"/>
        </w:tabs>
        <w:ind w:left="2016" w:hanging="432"/>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2CCA0C56"/>
    <w:multiLevelType w:val="multilevel"/>
    <w:tmpl w:val="0C090023"/>
    <w:name w:val="Appendix headings list2222222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2F115016"/>
    <w:multiLevelType w:val="multilevel"/>
    <w:tmpl w:val="0C090023"/>
    <w:name w:val="Appendix headings list2222222222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3009011D"/>
    <w:multiLevelType w:val="hybridMultilevel"/>
    <w:tmpl w:val="6E7CF42A"/>
    <w:lvl w:ilvl="0" w:tplc="B9881B8A">
      <w:start w:val="1"/>
      <w:numFmt w:val="lowerRoman"/>
      <w:pStyle w:val="ProcedureList3"/>
      <w:lvlText w:val="%1."/>
      <w:lvlJc w:val="right"/>
      <w:pPr>
        <w:ind w:left="2138" w:hanging="360"/>
      </w:pPr>
      <w:rPr>
        <w:rFonts w:hint="default"/>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11" w15:restartNumberingAfterBreak="0">
    <w:nsid w:val="3213455F"/>
    <w:multiLevelType w:val="multilevel"/>
    <w:tmpl w:val="A7DA00FE"/>
    <w:name w:val="Manual headings list"/>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9917" w:hanging="737"/>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021" w:hanging="1021"/>
      </w:pPr>
      <w:rPr>
        <w:rFonts w:hint="default"/>
      </w:rPr>
    </w:lvl>
    <w:lvl w:ilvl="3">
      <w:start w:val="1"/>
      <w:numFmt w:val="decimal"/>
      <w:pStyle w:val="Heading4"/>
      <w:lvlText w:val="%1.%2.%3.%4"/>
      <w:lvlJc w:val="left"/>
      <w:pPr>
        <w:ind w:left="1191" w:hanging="1191"/>
      </w:pPr>
      <w:rPr>
        <w:rFonts w:hint="default"/>
      </w:rPr>
    </w:lvl>
    <w:lvl w:ilvl="4">
      <w:start w:val="1"/>
      <w:numFmt w:val="lowerLetter"/>
      <w:lvlText w:val="(%5)"/>
      <w:lvlJc w:val="left"/>
      <w:pPr>
        <w:ind w:left="1800" w:hanging="360"/>
      </w:pPr>
      <w:rPr>
        <w:rFonts w:hint="default"/>
        <w:b w:val="0"/>
        <w:bCs w:val="0"/>
        <w:color w:val="000000" w:themeColor="text1"/>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2BF046F"/>
    <w:multiLevelType w:val="multilevel"/>
    <w:tmpl w:val="0C09001D"/>
    <w:name w:val="Appendix headings list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83A35FC"/>
    <w:multiLevelType w:val="hybridMultilevel"/>
    <w:tmpl w:val="EBD011B4"/>
    <w:lvl w:ilvl="0" w:tplc="87A695DE">
      <w:start w:val="1"/>
      <w:numFmt w:val="decimal"/>
      <w:pStyle w:val="ProcedureList"/>
      <w:lvlText w:val="%1."/>
      <w:lvlJc w:val="left"/>
      <w:pPr>
        <w:ind w:left="100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1724" w:hanging="360"/>
      </w:pPr>
    </w:lvl>
    <w:lvl w:ilvl="2" w:tplc="0C09001B">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4" w15:restartNumberingAfterBreak="0">
    <w:nsid w:val="4B9D08E3"/>
    <w:multiLevelType w:val="multilevel"/>
    <w:tmpl w:val="0C09001D"/>
    <w:name w:val="Appendix headings list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BCA5100"/>
    <w:multiLevelType w:val="multilevel"/>
    <w:tmpl w:val="0C09001D"/>
    <w:name w:val="Appendix headings list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EA7178E"/>
    <w:multiLevelType w:val="hybridMultilevel"/>
    <w:tmpl w:val="8B3AC760"/>
    <w:lvl w:ilvl="0" w:tplc="AF165A2C">
      <w:start w:val="1"/>
      <w:numFmt w:val="bullet"/>
      <w:pStyle w:val="Tablebullet2"/>
      <w:lvlText w:val=""/>
      <w:lvlJc w:val="left"/>
      <w:pPr>
        <w:ind w:left="1117" w:hanging="360"/>
      </w:pPr>
      <w:rPr>
        <w:rFonts w:ascii="Symbol" w:hAnsi="Symbol"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17" w15:restartNumberingAfterBreak="0">
    <w:nsid w:val="515E48D9"/>
    <w:multiLevelType w:val="multilevel"/>
    <w:tmpl w:val="5A12001C"/>
    <w:name w:val="Bullet content list"/>
    <w:lvl w:ilvl="0">
      <w:start w:val="1"/>
      <w:numFmt w:val="bullet"/>
      <w:pStyle w:val="ListBullet"/>
      <w:lvlText w:val=""/>
      <w:lvlJc w:val="left"/>
      <w:pPr>
        <w:ind w:left="851" w:hanging="567"/>
      </w:pPr>
      <w:rPr>
        <w:rFonts w:ascii="Symbol" w:hAnsi="Symbol" w:hint="default"/>
        <w:sz w:val="22"/>
        <w:szCs w:val="22"/>
      </w:rPr>
    </w:lvl>
    <w:lvl w:ilvl="1">
      <w:start w:val="1"/>
      <w:numFmt w:val="bullet"/>
      <w:pStyle w:val="ListBullet2"/>
      <w:lvlText w:val="-"/>
      <w:lvlJc w:val="left"/>
      <w:pPr>
        <w:tabs>
          <w:tab w:val="num" w:pos="1418"/>
        </w:tabs>
        <w:ind w:left="1418" w:hanging="567"/>
      </w:pPr>
      <w:rPr>
        <w:rFonts w:ascii="Courier New" w:hAnsi="Courier New" w:hint="default"/>
      </w:rPr>
    </w:lvl>
    <w:lvl w:ilvl="2">
      <w:start w:val="1"/>
      <w:numFmt w:val="bullet"/>
      <w:pStyle w:val="ListBullet3"/>
      <w:lvlText w:val="o"/>
      <w:lvlJc w:val="left"/>
      <w:pPr>
        <w:tabs>
          <w:tab w:val="num" w:pos="1871"/>
        </w:tabs>
        <w:ind w:left="1871" w:hanging="453"/>
      </w:pPr>
      <w:rPr>
        <w:rFonts w:ascii="Calibri" w:hAnsi="Calibri" w:hint="default"/>
        <w:color w:val="auto"/>
      </w:rPr>
    </w:lvl>
    <w:lvl w:ilvl="3">
      <w:start w:val="1"/>
      <w:numFmt w:val="none"/>
      <w:lvlText w:val=""/>
      <w:lvlJc w:val="left"/>
      <w:pPr>
        <w:ind w:left="1191" w:hanging="1191"/>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58D9355D"/>
    <w:multiLevelType w:val="hybridMultilevel"/>
    <w:tmpl w:val="F758A73C"/>
    <w:lvl w:ilvl="0" w:tplc="69A2D1F2">
      <w:start w:val="1"/>
      <w:numFmt w:val="bullet"/>
      <w:pStyle w:val="Table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2676038"/>
    <w:multiLevelType w:val="hybridMultilevel"/>
    <w:tmpl w:val="D2D0EB3E"/>
    <w:lvl w:ilvl="0" w:tplc="7220CEDC">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86D589A"/>
    <w:multiLevelType w:val="hybridMultilevel"/>
    <w:tmpl w:val="74AA3FCE"/>
    <w:lvl w:ilvl="0" w:tplc="2C6C97F4">
      <w:start w:val="1"/>
      <w:numFmt w:val="bullet"/>
      <w:pStyle w:val="CASADotPoint1"/>
      <w:lvlText w:val=""/>
      <w:lvlJc w:val="left"/>
      <w:pPr>
        <w:ind w:left="1080" w:hanging="360"/>
      </w:pPr>
      <w:rPr>
        <w:rFonts w:ascii="Symbol" w:hAnsi="Symbol" w:hint="default"/>
      </w:rPr>
    </w:lvl>
    <w:lvl w:ilvl="1" w:tplc="194E0438">
      <w:start w:val="1"/>
      <w:numFmt w:val="bullet"/>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76A16243"/>
    <w:multiLevelType w:val="multilevel"/>
    <w:tmpl w:val="0C09001F"/>
    <w:name w:val="Appendix headings list22222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B3A4558"/>
    <w:multiLevelType w:val="multilevel"/>
    <w:tmpl w:val="0C09001D"/>
    <w:name w:val="Appendix headings list2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FEE1516"/>
    <w:multiLevelType w:val="multilevel"/>
    <w:tmpl w:val="0C09001F"/>
    <w:name w:val="Appendix headings list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69985857">
    <w:abstractNumId w:val="11"/>
  </w:num>
  <w:num w:numId="2" w16cid:durableId="455374354">
    <w:abstractNumId w:val="7"/>
  </w:num>
  <w:num w:numId="3" w16cid:durableId="423501253">
    <w:abstractNumId w:val="17"/>
  </w:num>
  <w:num w:numId="4" w16cid:durableId="1721710639">
    <w:abstractNumId w:val="3"/>
  </w:num>
  <w:num w:numId="5" w16cid:durableId="49615122">
    <w:abstractNumId w:val="1"/>
  </w:num>
  <w:num w:numId="6" w16cid:durableId="1863126126">
    <w:abstractNumId w:val="18"/>
  </w:num>
  <w:num w:numId="7" w16cid:durableId="493910149">
    <w:abstractNumId w:val="13"/>
  </w:num>
  <w:num w:numId="8" w16cid:durableId="1694267068">
    <w:abstractNumId w:val="4"/>
  </w:num>
  <w:num w:numId="9" w16cid:durableId="988290596">
    <w:abstractNumId w:val="10"/>
  </w:num>
  <w:num w:numId="10" w16cid:durableId="753936291">
    <w:abstractNumId w:val="16"/>
  </w:num>
  <w:num w:numId="11" w16cid:durableId="746153231">
    <w:abstractNumId w:val="20"/>
  </w:num>
  <w:num w:numId="12" w16cid:durableId="1093168872">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291"/>
    <w:rsid w:val="000026B5"/>
    <w:rsid w:val="00005F8C"/>
    <w:rsid w:val="00006FE3"/>
    <w:rsid w:val="0001039F"/>
    <w:rsid w:val="00020438"/>
    <w:rsid w:val="00027F61"/>
    <w:rsid w:val="00031F88"/>
    <w:rsid w:val="00032BAF"/>
    <w:rsid w:val="000474BD"/>
    <w:rsid w:val="000500DA"/>
    <w:rsid w:val="00053508"/>
    <w:rsid w:val="000658BC"/>
    <w:rsid w:val="0006638A"/>
    <w:rsid w:val="00066928"/>
    <w:rsid w:val="00073BAD"/>
    <w:rsid w:val="000758D8"/>
    <w:rsid w:val="0007614A"/>
    <w:rsid w:val="000866D4"/>
    <w:rsid w:val="000903DA"/>
    <w:rsid w:val="000952B6"/>
    <w:rsid w:val="00096ACC"/>
    <w:rsid w:val="00096F59"/>
    <w:rsid w:val="000B10C2"/>
    <w:rsid w:val="000B301D"/>
    <w:rsid w:val="000B329C"/>
    <w:rsid w:val="000B78B4"/>
    <w:rsid w:val="000C440B"/>
    <w:rsid w:val="000D5EFB"/>
    <w:rsid w:val="000E177D"/>
    <w:rsid w:val="000E6CEA"/>
    <w:rsid w:val="000F66DE"/>
    <w:rsid w:val="0010142D"/>
    <w:rsid w:val="0010570E"/>
    <w:rsid w:val="00115717"/>
    <w:rsid w:val="00115B5B"/>
    <w:rsid w:val="00116FB5"/>
    <w:rsid w:val="001202D4"/>
    <w:rsid w:val="00127D38"/>
    <w:rsid w:val="00130F5C"/>
    <w:rsid w:val="001334A3"/>
    <w:rsid w:val="001340AD"/>
    <w:rsid w:val="001357DC"/>
    <w:rsid w:val="00140261"/>
    <w:rsid w:val="00141CF5"/>
    <w:rsid w:val="00153E3B"/>
    <w:rsid w:val="00154001"/>
    <w:rsid w:val="001710DF"/>
    <w:rsid w:val="00176801"/>
    <w:rsid w:val="001807EB"/>
    <w:rsid w:val="00182D77"/>
    <w:rsid w:val="00182FBA"/>
    <w:rsid w:val="00192236"/>
    <w:rsid w:val="00192701"/>
    <w:rsid w:val="001A4411"/>
    <w:rsid w:val="001A799C"/>
    <w:rsid w:val="001B246C"/>
    <w:rsid w:val="001B67D5"/>
    <w:rsid w:val="001B6AAA"/>
    <w:rsid w:val="001C1FD1"/>
    <w:rsid w:val="001C4145"/>
    <w:rsid w:val="001C57EF"/>
    <w:rsid w:val="001D5A6D"/>
    <w:rsid w:val="001D70FE"/>
    <w:rsid w:val="001E1E19"/>
    <w:rsid w:val="001E600F"/>
    <w:rsid w:val="001E657E"/>
    <w:rsid w:val="00201150"/>
    <w:rsid w:val="00201C3E"/>
    <w:rsid w:val="00202255"/>
    <w:rsid w:val="00206851"/>
    <w:rsid w:val="00212972"/>
    <w:rsid w:val="00216B3B"/>
    <w:rsid w:val="002268DE"/>
    <w:rsid w:val="002273CB"/>
    <w:rsid w:val="00227AFE"/>
    <w:rsid w:val="00235904"/>
    <w:rsid w:val="00241E8C"/>
    <w:rsid w:val="00242D2E"/>
    <w:rsid w:val="002471F5"/>
    <w:rsid w:val="00251CA6"/>
    <w:rsid w:val="0026059E"/>
    <w:rsid w:val="0026076B"/>
    <w:rsid w:val="00261672"/>
    <w:rsid w:val="00270BB5"/>
    <w:rsid w:val="0027589C"/>
    <w:rsid w:val="00280410"/>
    <w:rsid w:val="00290C12"/>
    <w:rsid w:val="0029385A"/>
    <w:rsid w:val="00294FEE"/>
    <w:rsid w:val="002A0427"/>
    <w:rsid w:val="002A1ADE"/>
    <w:rsid w:val="002B1C38"/>
    <w:rsid w:val="002B3FCE"/>
    <w:rsid w:val="002B41CB"/>
    <w:rsid w:val="002B42B5"/>
    <w:rsid w:val="002B4862"/>
    <w:rsid w:val="002C47F2"/>
    <w:rsid w:val="002C52E6"/>
    <w:rsid w:val="002C67C1"/>
    <w:rsid w:val="002C70CA"/>
    <w:rsid w:val="002D03C5"/>
    <w:rsid w:val="002E2DE5"/>
    <w:rsid w:val="002F3078"/>
    <w:rsid w:val="002F4F38"/>
    <w:rsid w:val="0030287E"/>
    <w:rsid w:val="003028D4"/>
    <w:rsid w:val="00302BAF"/>
    <w:rsid w:val="00306011"/>
    <w:rsid w:val="003062BA"/>
    <w:rsid w:val="00307188"/>
    <w:rsid w:val="00307D87"/>
    <w:rsid w:val="00310F9A"/>
    <w:rsid w:val="003140AE"/>
    <w:rsid w:val="00314D44"/>
    <w:rsid w:val="00316109"/>
    <w:rsid w:val="003226D9"/>
    <w:rsid w:val="00323CFD"/>
    <w:rsid w:val="00326A94"/>
    <w:rsid w:val="00334457"/>
    <w:rsid w:val="0035138F"/>
    <w:rsid w:val="00351B43"/>
    <w:rsid w:val="00353C8A"/>
    <w:rsid w:val="003547E2"/>
    <w:rsid w:val="00361E68"/>
    <w:rsid w:val="003677F8"/>
    <w:rsid w:val="00370308"/>
    <w:rsid w:val="00371709"/>
    <w:rsid w:val="003843D9"/>
    <w:rsid w:val="0038607E"/>
    <w:rsid w:val="00387D33"/>
    <w:rsid w:val="00393B5C"/>
    <w:rsid w:val="003971A0"/>
    <w:rsid w:val="003A094A"/>
    <w:rsid w:val="003B2B7A"/>
    <w:rsid w:val="003B36EC"/>
    <w:rsid w:val="003B6559"/>
    <w:rsid w:val="003B7862"/>
    <w:rsid w:val="003C08E5"/>
    <w:rsid w:val="003D4589"/>
    <w:rsid w:val="003D48C0"/>
    <w:rsid w:val="003D66F5"/>
    <w:rsid w:val="003D6EAF"/>
    <w:rsid w:val="003E0FE3"/>
    <w:rsid w:val="003E3DBA"/>
    <w:rsid w:val="003E4656"/>
    <w:rsid w:val="003F00FF"/>
    <w:rsid w:val="00400C76"/>
    <w:rsid w:val="0040243F"/>
    <w:rsid w:val="00407994"/>
    <w:rsid w:val="00410F9C"/>
    <w:rsid w:val="00412278"/>
    <w:rsid w:val="0041785B"/>
    <w:rsid w:val="0042431B"/>
    <w:rsid w:val="00424BA0"/>
    <w:rsid w:val="0042723E"/>
    <w:rsid w:val="00430EBF"/>
    <w:rsid w:val="00433758"/>
    <w:rsid w:val="004348B3"/>
    <w:rsid w:val="00436722"/>
    <w:rsid w:val="0044437E"/>
    <w:rsid w:val="0047124A"/>
    <w:rsid w:val="00485CD5"/>
    <w:rsid w:val="00486536"/>
    <w:rsid w:val="00494513"/>
    <w:rsid w:val="004A28A4"/>
    <w:rsid w:val="004B23AE"/>
    <w:rsid w:val="004C24DC"/>
    <w:rsid w:val="004C5A95"/>
    <w:rsid w:val="004D106C"/>
    <w:rsid w:val="004D6CB4"/>
    <w:rsid w:val="005128E5"/>
    <w:rsid w:val="0051315A"/>
    <w:rsid w:val="00520C8E"/>
    <w:rsid w:val="00522285"/>
    <w:rsid w:val="0052769D"/>
    <w:rsid w:val="005318BD"/>
    <w:rsid w:val="00534AC8"/>
    <w:rsid w:val="00536DF4"/>
    <w:rsid w:val="00542255"/>
    <w:rsid w:val="005430FC"/>
    <w:rsid w:val="005448F6"/>
    <w:rsid w:val="00551097"/>
    <w:rsid w:val="005551B6"/>
    <w:rsid w:val="00556F6B"/>
    <w:rsid w:val="00560831"/>
    <w:rsid w:val="00573A74"/>
    <w:rsid w:val="00575395"/>
    <w:rsid w:val="0058058E"/>
    <w:rsid w:val="00582960"/>
    <w:rsid w:val="00586CFF"/>
    <w:rsid w:val="00587F48"/>
    <w:rsid w:val="00593075"/>
    <w:rsid w:val="00593784"/>
    <w:rsid w:val="00595F04"/>
    <w:rsid w:val="005961C2"/>
    <w:rsid w:val="005A22B0"/>
    <w:rsid w:val="005A67E5"/>
    <w:rsid w:val="005A7267"/>
    <w:rsid w:val="005A7285"/>
    <w:rsid w:val="005B2F16"/>
    <w:rsid w:val="005B4112"/>
    <w:rsid w:val="005B56DD"/>
    <w:rsid w:val="005B66EF"/>
    <w:rsid w:val="005C3380"/>
    <w:rsid w:val="005C64BD"/>
    <w:rsid w:val="005C7A52"/>
    <w:rsid w:val="005D3D35"/>
    <w:rsid w:val="005E27D0"/>
    <w:rsid w:val="005E3534"/>
    <w:rsid w:val="005F2C78"/>
    <w:rsid w:val="005F64E1"/>
    <w:rsid w:val="00604291"/>
    <w:rsid w:val="00605B9E"/>
    <w:rsid w:val="00606296"/>
    <w:rsid w:val="00613374"/>
    <w:rsid w:val="00613918"/>
    <w:rsid w:val="006206C7"/>
    <w:rsid w:val="00620D26"/>
    <w:rsid w:val="006313CE"/>
    <w:rsid w:val="00632D05"/>
    <w:rsid w:val="006356A8"/>
    <w:rsid w:val="0063686A"/>
    <w:rsid w:val="006420C9"/>
    <w:rsid w:val="0064219B"/>
    <w:rsid w:val="00644F6C"/>
    <w:rsid w:val="00650F4D"/>
    <w:rsid w:val="00653935"/>
    <w:rsid w:val="006606BD"/>
    <w:rsid w:val="0066128F"/>
    <w:rsid w:val="00670E3F"/>
    <w:rsid w:val="00670E51"/>
    <w:rsid w:val="00676279"/>
    <w:rsid w:val="006A55FF"/>
    <w:rsid w:val="006A59A7"/>
    <w:rsid w:val="006B3174"/>
    <w:rsid w:val="006B710E"/>
    <w:rsid w:val="006C24C3"/>
    <w:rsid w:val="006C72F7"/>
    <w:rsid w:val="006D7512"/>
    <w:rsid w:val="006E0E3F"/>
    <w:rsid w:val="006E1A09"/>
    <w:rsid w:val="006F1B87"/>
    <w:rsid w:val="006F484C"/>
    <w:rsid w:val="006F7ADB"/>
    <w:rsid w:val="00705B82"/>
    <w:rsid w:val="007173E2"/>
    <w:rsid w:val="00720285"/>
    <w:rsid w:val="0072303B"/>
    <w:rsid w:val="0072321A"/>
    <w:rsid w:val="00724AC8"/>
    <w:rsid w:val="00725A08"/>
    <w:rsid w:val="00726B1C"/>
    <w:rsid w:val="00733F5E"/>
    <w:rsid w:val="00735E60"/>
    <w:rsid w:val="00740142"/>
    <w:rsid w:val="007434D8"/>
    <w:rsid w:val="00751275"/>
    <w:rsid w:val="00752E34"/>
    <w:rsid w:val="007579D3"/>
    <w:rsid w:val="0076195D"/>
    <w:rsid w:val="00765608"/>
    <w:rsid w:val="00772BC0"/>
    <w:rsid w:val="00772DBB"/>
    <w:rsid w:val="00773026"/>
    <w:rsid w:val="007759D7"/>
    <w:rsid w:val="007765A7"/>
    <w:rsid w:val="00777ED3"/>
    <w:rsid w:val="00785934"/>
    <w:rsid w:val="00786CC4"/>
    <w:rsid w:val="0079326A"/>
    <w:rsid w:val="0079366E"/>
    <w:rsid w:val="00796675"/>
    <w:rsid w:val="00796F24"/>
    <w:rsid w:val="007A3F0B"/>
    <w:rsid w:val="007B69C7"/>
    <w:rsid w:val="007C4058"/>
    <w:rsid w:val="007C6690"/>
    <w:rsid w:val="007D0BCF"/>
    <w:rsid w:val="007E0227"/>
    <w:rsid w:val="007E3385"/>
    <w:rsid w:val="007E3917"/>
    <w:rsid w:val="007E716E"/>
    <w:rsid w:val="007F05AD"/>
    <w:rsid w:val="007F0826"/>
    <w:rsid w:val="008033AB"/>
    <w:rsid w:val="008045A5"/>
    <w:rsid w:val="00812421"/>
    <w:rsid w:val="0081385C"/>
    <w:rsid w:val="0082461F"/>
    <w:rsid w:val="008261D1"/>
    <w:rsid w:val="00827ABC"/>
    <w:rsid w:val="00830D82"/>
    <w:rsid w:val="0083251B"/>
    <w:rsid w:val="00834585"/>
    <w:rsid w:val="00835D5A"/>
    <w:rsid w:val="00840594"/>
    <w:rsid w:val="00842CD1"/>
    <w:rsid w:val="00854AE0"/>
    <w:rsid w:val="00871E34"/>
    <w:rsid w:val="008721BE"/>
    <w:rsid w:val="008817EF"/>
    <w:rsid w:val="0088488A"/>
    <w:rsid w:val="00884CBF"/>
    <w:rsid w:val="00885076"/>
    <w:rsid w:val="00886FF7"/>
    <w:rsid w:val="0088766F"/>
    <w:rsid w:val="00890363"/>
    <w:rsid w:val="008A0CB7"/>
    <w:rsid w:val="008A1541"/>
    <w:rsid w:val="008A668D"/>
    <w:rsid w:val="008A7C17"/>
    <w:rsid w:val="008B16BB"/>
    <w:rsid w:val="008B1E3B"/>
    <w:rsid w:val="008B2633"/>
    <w:rsid w:val="008B50C2"/>
    <w:rsid w:val="008C1C3F"/>
    <w:rsid w:val="008D5C7A"/>
    <w:rsid w:val="008D6C88"/>
    <w:rsid w:val="008E06D0"/>
    <w:rsid w:val="008E270B"/>
    <w:rsid w:val="008E4DC6"/>
    <w:rsid w:val="008E6C6E"/>
    <w:rsid w:val="008F0B45"/>
    <w:rsid w:val="008F20E3"/>
    <w:rsid w:val="008F3BA3"/>
    <w:rsid w:val="00902ACB"/>
    <w:rsid w:val="00911A16"/>
    <w:rsid w:val="00913358"/>
    <w:rsid w:val="009138D2"/>
    <w:rsid w:val="009143C9"/>
    <w:rsid w:val="00916BCC"/>
    <w:rsid w:val="00924F2D"/>
    <w:rsid w:val="00925B5D"/>
    <w:rsid w:val="00925F99"/>
    <w:rsid w:val="009416B1"/>
    <w:rsid w:val="009512AD"/>
    <w:rsid w:val="00953738"/>
    <w:rsid w:val="00955420"/>
    <w:rsid w:val="00962082"/>
    <w:rsid w:val="00965E56"/>
    <w:rsid w:val="009662DA"/>
    <w:rsid w:val="00974AD5"/>
    <w:rsid w:val="00985BFC"/>
    <w:rsid w:val="00986F85"/>
    <w:rsid w:val="00987B2F"/>
    <w:rsid w:val="009A03F9"/>
    <w:rsid w:val="009A2780"/>
    <w:rsid w:val="009A6525"/>
    <w:rsid w:val="009B10BC"/>
    <w:rsid w:val="009B1BC1"/>
    <w:rsid w:val="009B279C"/>
    <w:rsid w:val="009D3208"/>
    <w:rsid w:val="009D5C3C"/>
    <w:rsid w:val="009E170D"/>
    <w:rsid w:val="009E6E8B"/>
    <w:rsid w:val="009F459B"/>
    <w:rsid w:val="009F6003"/>
    <w:rsid w:val="009F61E0"/>
    <w:rsid w:val="009F6572"/>
    <w:rsid w:val="00A037A7"/>
    <w:rsid w:val="00A059EB"/>
    <w:rsid w:val="00A07678"/>
    <w:rsid w:val="00A13316"/>
    <w:rsid w:val="00A25D25"/>
    <w:rsid w:val="00A418C9"/>
    <w:rsid w:val="00A44317"/>
    <w:rsid w:val="00A44D69"/>
    <w:rsid w:val="00A50C59"/>
    <w:rsid w:val="00A568EE"/>
    <w:rsid w:val="00A6175F"/>
    <w:rsid w:val="00A62B65"/>
    <w:rsid w:val="00A663E9"/>
    <w:rsid w:val="00A8283D"/>
    <w:rsid w:val="00A87E10"/>
    <w:rsid w:val="00AB3035"/>
    <w:rsid w:val="00AB5665"/>
    <w:rsid w:val="00AD1870"/>
    <w:rsid w:val="00AE2A89"/>
    <w:rsid w:val="00AE752C"/>
    <w:rsid w:val="00AF325C"/>
    <w:rsid w:val="00AF52F2"/>
    <w:rsid w:val="00B137F9"/>
    <w:rsid w:val="00B14666"/>
    <w:rsid w:val="00B228CD"/>
    <w:rsid w:val="00B245BA"/>
    <w:rsid w:val="00B264A7"/>
    <w:rsid w:val="00B312D2"/>
    <w:rsid w:val="00B334E4"/>
    <w:rsid w:val="00B33FB2"/>
    <w:rsid w:val="00B629A2"/>
    <w:rsid w:val="00B63CC4"/>
    <w:rsid w:val="00B71366"/>
    <w:rsid w:val="00B74431"/>
    <w:rsid w:val="00B803A3"/>
    <w:rsid w:val="00B8572C"/>
    <w:rsid w:val="00B85B19"/>
    <w:rsid w:val="00BB2BD6"/>
    <w:rsid w:val="00BB435C"/>
    <w:rsid w:val="00BC3F3E"/>
    <w:rsid w:val="00BC6EF1"/>
    <w:rsid w:val="00BC7F9F"/>
    <w:rsid w:val="00BD1BBE"/>
    <w:rsid w:val="00BD5C1E"/>
    <w:rsid w:val="00BE0577"/>
    <w:rsid w:val="00BE4FB5"/>
    <w:rsid w:val="00BE6F6E"/>
    <w:rsid w:val="00BF30A0"/>
    <w:rsid w:val="00BF6041"/>
    <w:rsid w:val="00BF61D2"/>
    <w:rsid w:val="00C01FE3"/>
    <w:rsid w:val="00C046DB"/>
    <w:rsid w:val="00C04CAC"/>
    <w:rsid w:val="00C102D2"/>
    <w:rsid w:val="00C12906"/>
    <w:rsid w:val="00C176ED"/>
    <w:rsid w:val="00C23EC4"/>
    <w:rsid w:val="00C2632E"/>
    <w:rsid w:val="00C26972"/>
    <w:rsid w:val="00C26C26"/>
    <w:rsid w:val="00C32F15"/>
    <w:rsid w:val="00C32F84"/>
    <w:rsid w:val="00C35425"/>
    <w:rsid w:val="00C36CA8"/>
    <w:rsid w:val="00C40B21"/>
    <w:rsid w:val="00C42450"/>
    <w:rsid w:val="00C44E1F"/>
    <w:rsid w:val="00C51581"/>
    <w:rsid w:val="00C51E96"/>
    <w:rsid w:val="00C532D7"/>
    <w:rsid w:val="00C53C9E"/>
    <w:rsid w:val="00C60855"/>
    <w:rsid w:val="00C6213B"/>
    <w:rsid w:val="00C67C71"/>
    <w:rsid w:val="00C866A1"/>
    <w:rsid w:val="00C86A39"/>
    <w:rsid w:val="00C8792B"/>
    <w:rsid w:val="00CA1740"/>
    <w:rsid w:val="00CB4D48"/>
    <w:rsid w:val="00CB5452"/>
    <w:rsid w:val="00CB7533"/>
    <w:rsid w:val="00CD15EC"/>
    <w:rsid w:val="00CD1EA8"/>
    <w:rsid w:val="00CD4A23"/>
    <w:rsid w:val="00CD55E7"/>
    <w:rsid w:val="00CF2785"/>
    <w:rsid w:val="00CF7266"/>
    <w:rsid w:val="00D127DE"/>
    <w:rsid w:val="00D14418"/>
    <w:rsid w:val="00D149A4"/>
    <w:rsid w:val="00D21F6A"/>
    <w:rsid w:val="00D3094C"/>
    <w:rsid w:val="00D31899"/>
    <w:rsid w:val="00D33615"/>
    <w:rsid w:val="00D35F51"/>
    <w:rsid w:val="00D3630B"/>
    <w:rsid w:val="00D368F1"/>
    <w:rsid w:val="00D42379"/>
    <w:rsid w:val="00D43631"/>
    <w:rsid w:val="00D62071"/>
    <w:rsid w:val="00D64A29"/>
    <w:rsid w:val="00D65253"/>
    <w:rsid w:val="00D65955"/>
    <w:rsid w:val="00D718FE"/>
    <w:rsid w:val="00D73A95"/>
    <w:rsid w:val="00D76D47"/>
    <w:rsid w:val="00D774CE"/>
    <w:rsid w:val="00D77C2A"/>
    <w:rsid w:val="00D842AA"/>
    <w:rsid w:val="00D9325C"/>
    <w:rsid w:val="00DA084B"/>
    <w:rsid w:val="00DA6C79"/>
    <w:rsid w:val="00DB0952"/>
    <w:rsid w:val="00DB40C2"/>
    <w:rsid w:val="00DB5771"/>
    <w:rsid w:val="00DC2B8D"/>
    <w:rsid w:val="00DC4DC5"/>
    <w:rsid w:val="00DC7AE0"/>
    <w:rsid w:val="00DD50E0"/>
    <w:rsid w:val="00DD6377"/>
    <w:rsid w:val="00DD6431"/>
    <w:rsid w:val="00DD6BCE"/>
    <w:rsid w:val="00DD6C6A"/>
    <w:rsid w:val="00DD750B"/>
    <w:rsid w:val="00DE2F28"/>
    <w:rsid w:val="00DE4819"/>
    <w:rsid w:val="00DE71B5"/>
    <w:rsid w:val="00DF6F08"/>
    <w:rsid w:val="00DF7BCA"/>
    <w:rsid w:val="00E01FC0"/>
    <w:rsid w:val="00E04509"/>
    <w:rsid w:val="00E048F8"/>
    <w:rsid w:val="00E05393"/>
    <w:rsid w:val="00E1354A"/>
    <w:rsid w:val="00E2094C"/>
    <w:rsid w:val="00E270DC"/>
    <w:rsid w:val="00E30560"/>
    <w:rsid w:val="00E3365E"/>
    <w:rsid w:val="00E36533"/>
    <w:rsid w:val="00E405FB"/>
    <w:rsid w:val="00E5159E"/>
    <w:rsid w:val="00E531FB"/>
    <w:rsid w:val="00E54B53"/>
    <w:rsid w:val="00E576E6"/>
    <w:rsid w:val="00E65E98"/>
    <w:rsid w:val="00E67D6B"/>
    <w:rsid w:val="00E71150"/>
    <w:rsid w:val="00E72BD1"/>
    <w:rsid w:val="00E73C24"/>
    <w:rsid w:val="00E74A79"/>
    <w:rsid w:val="00E77700"/>
    <w:rsid w:val="00E844D4"/>
    <w:rsid w:val="00E86600"/>
    <w:rsid w:val="00E87CCD"/>
    <w:rsid w:val="00E97F27"/>
    <w:rsid w:val="00EA14C6"/>
    <w:rsid w:val="00EA206A"/>
    <w:rsid w:val="00EA2804"/>
    <w:rsid w:val="00EA468C"/>
    <w:rsid w:val="00EC087D"/>
    <w:rsid w:val="00EC35CB"/>
    <w:rsid w:val="00EC54B3"/>
    <w:rsid w:val="00EC7D6F"/>
    <w:rsid w:val="00EE04F8"/>
    <w:rsid w:val="00EE2708"/>
    <w:rsid w:val="00EE49FE"/>
    <w:rsid w:val="00EE4FC0"/>
    <w:rsid w:val="00EE53C0"/>
    <w:rsid w:val="00EE54D2"/>
    <w:rsid w:val="00EF329F"/>
    <w:rsid w:val="00EF6E8A"/>
    <w:rsid w:val="00F04B48"/>
    <w:rsid w:val="00F20657"/>
    <w:rsid w:val="00F2324D"/>
    <w:rsid w:val="00F255E1"/>
    <w:rsid w:val="00F276CF"/>
    <w:rsid w:val="00F2797F"/>
    <w:rsid w:val="00F306CA"/>
    <w:rsid w:val="00F34CBF"/>
    <w:rsid w:val="00F374E6"/>
    <w:rsid w:val="00F4059E"/>
    <w:rsid w:val="00F46EA9"/>
    <w:rsid w:val="00F4789D"/>
    <w:rsid w:val="00F47E07"/>
    <w:rsid w:val="00F54A43"/>
    <w:rsid w:val="00F54D41"/>
    <w:rsid w:val="00F63907"/>
    <w:rsid w:val="00F6520E"/>
    <w:rsid w:val="00F74466"/>
    <w:rsid w:val="00F87677"/>
    <w:rsid w:val="00FA0C95"/>
    <w:rsid w:val="00FA775F"/>
    <w:rsid w:val="00FB0308"/>
    <w:rsid w:val="00FB6DE9"/>
    <w:rsid w:val="00FB7800"/>
    <w:rsid w:val="00FC0B78"/>
    <w:rsid w:val="00FC2AA7"/>
    <w:rsid w:val="00FC5B72"/>
    <w:rsid w:val="00FD03A6"/>
    <w:rsid w:val="00FE673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9B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sz w:val="22"/>
        <w:szCs w:val="22"/>
        <w:lang w:val="en-AU" w:eastAsia="en-AU" w:bidi="ar-SA"/>
      </w:rPr>
    </w:rPrDefault>
    <w:pPrDefault>
      <w:pPr>
        <w:spacing w:before="120" w:after="60" w:line="264"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locked="0" w:semiHidden="1" w:uiPriority="39" w:unhideWhenUsed="1"/>
    <w:lsdException w:name="toc 6" w:locked="0"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semiHidden="1" w:unhideWhenUsed="1"/>
    <w:lsdException w:name="header" w:semiHidden="1" w:unhideWhenUsed="1"/>
    <w:lsdException w:name="footer" w:semiHidden="1" w:unhideWhenUsed="1"/>
    <w:lsdException w:name="index heading" w:locked="0" w:semiHidden="1" w:unhideWhenUsed="1"/>
    <w:lsdException w:name="caption" w:locked="0" w:semiHidden="1" w:uiPriority="10"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locked="0" w:semiHidden="1" w:unhideWhenUsed="1"/>
    <w:lsdException w:name="page number"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locked="0" w:semiHidden="1" w:uiPriority="4" w:unhideWhenUsed="1" w:qFormat="1"/>
    <w:lsdException w:name="List Number" w:locked="0"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locked="0" w:semiHidden="1" w:uiPriority="4" w:unhideWhenUsed="1" w:qFormat="1"/>
    <w:lsdException w:name="List Bullet 3" w:locked="0" w:semiHidden="1" w:uiPriority="4" w:unhideWhenUsed="1" w:qFormat="1"/>
    <w:lsdException w:name="List Bullet 4" w:semiHidden="1" w:unhideWhenUsed="1"/>
    <w:lsdException w:name="List Bullet 5" w:semiHidden="1" w:unhideWhenUsed="1"/>
    <w:lsdException w:name="List Number 2" w:locked="0" w:semiHidden="1" w:uiPriority="4" w:unhideWhenUsed="1" w:qFormat="1"/>
    <w:lsdException w:name="List Number 3" w:locked="0" w:semiHidden="1" w:uiPriority="4" w:unhideWhenUsed="1" w:qFormat="1"/>
    <w:lsdException w:name="List Number 4" w:semiHidden="1" w:uiPriority="4"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3"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semiHidden="1" w:qFormat="1"/>
    <w:lsdException w:name="Book Title" w:semiHidden="1" w:uiPriority="33" w:qFormat="1"/>
    <w:lsdException w:name="Bibliography" w:semiHidden="1" w:uiPriority="37"/>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3"/>
    <w:qFormat/>
    <w:rsid w:val="00F47E07"/>
    <w:rPr>
      <w:rFonts w:ascii="Calibri" w:hAnsi="Calibri"/>
    </w:rPr>
  </w:style>
  <w:style w:type="paragraph" w:styleId="Heading1">
    <w:name w:val="heading 1"/>
    <w:next w:val="Normal"/>
    <w:link w:val="Heading1Char"/>
    <w:qFormat/>
    <w:rsid w:val="009512AD"/>
    <w:pPr>
      <w:keepNext/>
      <w:keepLines/>
      <w:pageBreakBefore/>
      <w:numPr>
        <w:numId w:val="1"/>
      </w:numPr>
      <w:spacing w:before="240" w:after="240"/>
      <w:outlineLvl w:val="0"/>
    </w:pPr>
    <w:rPr>
      <w:rFonts w:eastAsiaTheme="majorEastAsia" w:cstheme="majorBidi"/>
      <w:b/>
      <w:bCs/>
      <w:color w:val="0078DE"/>
      <w:sz w:val="32"/>
      <w:szCs w:val="28"/>
    </w:rPr>
  </w:style>
  <w:style w:type="paragraph" w:styleId="Heading2">
    <w:name w:val="heading 2"/>
    <w:next w:val="Normal"/>
    <w:link w:val="Heading2Char"/>
    <w:qFormat/>
    <w:rsid w:val="00BD5C1E"/>
    <w:pPr>
      <w:keepNext/>
      <w:keepLines/>
      <w:numPr>
        <w:ilvl w:val="1"/>
        <w:numId w:val="1"/>
      </w:numPr>
      <w:spacing w:before="360" w:after="120"/>
      <w:ind w:left="737"/>
      <w:outlineLvl w:val="1"/>
    </w:pPr>
    <w:rPr>
      <w:rFonts w:ascii="Calibri" w:eastAsiaTheme="majorEastAsia" w:hAnsi="Calibri" w:cstheme="majorBidi"/>
      <w:b/>
      <w:bCs/>
      <w:sz w:val="28"/>
      <w:szCs w:val="26"/>
    </w:rPr>
  </w:style>
  <w:style w:type="paragraph" w:styleId="Heading3">
    <w:name w:val="heading 3"/>
    <w:next w:val="Normal"/>
    <w:link w:val="Heading3Char"/>
    <w:qFormat/>
    <w:rsid w:val="00BD5C1E"/>
    <w:pPr>
      <w:keepNext/>
      <w:keepLines/>
      <w:numPr>
        <w:ilvl w:val="2"/>
        <w:numId w:val="1"/>
      </w:numPr>
      <w:spacing w:before="240" w:after="120"/>
      <w:outlineLvl w:val="2"/>
    </w:pPr>
    <w:rPr>
      <w:rFonts w:ascii="Calibri" w:eastAsiaTheme="majorEastAsia" w:hAnsi="Calibri" w:cstheme="majorBidi"/>
      <w:b/>
      <w:bCs/>
      <w:color w:val="404040" w:themeColor="text1" w:themeTint="BF"/>
      <w:sz w:val="26"/>
    </w:rPr>
  </w:style>
  <w:style w:type="paragraph" w:styleId="Heading4">
    <w:name w:val="heading 4"/>
    <w:next w:val="Normal"/>
    <w:link w:val="Heading4Char"/>
    <w:qFormat/>
    <w:rsid w:val="00BD5C1E"/>
    <w:pPr>
      <w:keepNext/>
      <w:keepLines/>
      <w:numPr>
        <w:ilvl w:val="3"/>
        <w:numId w:val="1"/>
      </w:numPr>
      <w:outlineLvl w:val="3"/>
    </w:pPr>
    <w:rPr>
      <w:rFonts w:ascii="Calibri" w:eastAsiaTheme="majorEastAsia" w:hAnsi="Calibri" w:cstheme="majorBidi"/>
      <w:b/>
      <w:bCs/>
      <w:iCs/>
      <w:color w:val="595959" w:themeColor="text1" w:themeTint="A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locked/>
    <w:rsid w:val="003D66F5"/>
    <w:pPr>
      <w:tabs>
        <w:tab w:val="center" w:pos="4513"/>
        <w:tab w:val="right" w:pos="9026"/>
      </w:tabs>
      <w:spacing w:after="0" w:line="240" w:lineRule="auto"/>
      <w:jc w:val="right"/>
    </w:pPr>
    <w:rPr>
      <w:b/>
      <w:sz w:val="24"/>
    </w:rPr>
  </w:style>
  <w:style w:type="character" w:customStyle="1" w:styleId="HeaderChar">
    <w:name w:val="Header Char"/>
    <w:basedOn w:val="DefaultParagraphFont"/>
    <w:link w:val="Header"/>
    <w:uiPriority w:val="99"/>
    <w:rsid w:val="004C24DC"/>
    <w:rPr>
      <w:rFonts w:ascii="Arial" w:hAnsi="Arial"/>
      <w:b/>
      <w:sz w:val="24"/>
    </w:rPr>
  </w:style>
  <w:style w:type="paragraph" w:styleId="Footer">
    <w:name w:val="footer"/>
    <w:link w:val="FooterChar"/>
    <w:uiPriority w:val="99"/>
    <w:locked/>
    <w:rsid w:val="002C67C1"/>
    <w:pPr>
      <w:tabs>
        <w:tab w:val="center" w:pos="4513"/>
        <w:tab w:val="right" w:pos="9026"/>
      </w:tabs>
      <w:spacing w:after="120" w:line="240" w:lineRule="auto"/>
    </w:pPr>
    <w:rPr>
      <w:sz w:val="18"/>
    </w:rPr>
  </w:style>
  <w:style w:type="character" w:customStyle="1" w:styleId="FooterChar">
    <w:name w:val="Footer Char"/>
    <w:basedOn w:val="DefaultParagraphFont"/>
    <w:link w:val="Footer"/>
    <w:uiPriority w:val="99"/>
    <w:rsid w:val="004C24DC"/>
    <w:rPr>
      <w:rFonts w:ascii="Arial" w:hAnsi="Arial"/>
      <w:sz w:val="18"/>
    </w:rPr>
  </w:style>
  <w:style w:type="table" w:styleId="TableGrid">
    <w:name w:val="Table Grid"/>
    <w:basedOn w:val="TableNormal"/>
    <w:uiPriority w:val="39"/>
    <w:rsid w:val="001E600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locked/>
    <w:rsid w:val="001E60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4DC"/>
    <w:rPr>
      <w:rFonts w:ascii="Tahoma" w:hAnsi="Tahoma" w:cs="Tahoma"/>
      <w:sz w:val="16"/>
      <w:szCs w:val="16"/>
    </w:rPr>
  </w:style>
  <w:style w:type="paragraph" w:customStyle="1" w:styleId="CASALogoimage">
    <w:name w:val="CASA Logo image"/>
    <w:next w:val="Normal"/>
    <w:semiHidden/>
    <w:locked/>
    <w:rsid w:val="00E5159E"/>
    <w:pPr>
      <w:spacing w:after="600"/>
      <w:ind w:left="-720"/>
    </w:pPr>
    <w:rPr>
      <w:noProof/>
    </w:rPr>
  </w:style>
  <w:style w:type="paragraph" w:customStyle="1" w:styleId="CoverImage">
    <w:name w:val="Cover Image"/>
    <w:next w:val="Normal"/>
    <w:uiPriority w:val="18"/>
    <w:semiHidden/>
    <w:locked/>
    <w:rsid w:val="00E5159E"/>
    <w:pPr>
      <w:spacing w:after="120" w:line="240" w:lineRule="auto"/>
      <w:ind w:left="-1259" w:right="-1236"/>
    </w:pPr>
    <w:rPr>
      <w:noProof/>
    </w:rPr>
  </w:style>
  <w:style w:type="paragraph" w:styleId="Title">
    <w:name w:val="Title"/>
    <w:basedOn w:val="Normal"/>
    <w:next w:val="Normal"/>
    <w:link w:val="TitleChar"/>
    <w:uiPriority w:val="10"/>
    <w:qFormat/>
    <w:locked/>
    <w:rsid w:val="00E5159E"/>
    <w:pPr>
      <w:spacing w:after="360" w:line="240" w:lineRule="auto"/>
    </w:pPr>
    <w:rPr>
      <w:rFonts w:ascii="Arial Bold" w:eastAsiaTheme="majorEastAsia" w:hAnsi="Arial Bold" w:cstheme="majorBidi"/>
      <w:b/>
      <w:sz w:val="40"/>
      <w:szCs w:val="52"/>
    </w:rPr>
  </w:style>
  <w:style w:type="character" w:customStyle="1" w:styleId="TitleChar">
    <w:name w:val="Title Char"/>
    <w:basedOn w:val="DefaultParagraphFont"/>
    <w:link w:val="Title"/>
    <w:uiPriority w:val="10"/>
    <w:rsid w:val="004C24DC"/>
    <w:rPr>
      <w:rFonts w:ascii="Arial Bold" w:eastAsiaTheme="majorEastAsia" w:hAnsi="Arial Bold" w:cstheme="majorBidi"/>
      <w:b/>
      <w:sz w:val="40"/>
      <w:szCs w:val="52"/>
    </w:rPr>
  </w:style>
  <w:style w:type="paragraph" w:styleId="NoSpacing">
    <w:name w:val="No Spacing"/>
    <w:uiPriority w:val="99"/>
    <w:unhideWhenUsed/>
    <w:locked/>
    <w:rsid w:val="00306011"/>
    <w:pPr>
      <w:spacing w:after="0" w:line="240" w:lineRule="auto"/>
    </w:pPr>
  </w:style>
  <w:style w:type="paragraph" w:customStyle="1" w:styleId="Covertext">
    <w:name w:val="Cover text"/>
    <w:next w:val="Normal"/>
    <w:uiPriority w:val="18"/>
    <w:semiHidden/>
    <w:locked/>
    <w:rsid w:val="00306011"/>
    <w:pPr>
      <w:spacing w:after="120" w:line="240" w:lineRule="auto"/>
    </w:pPr>
    <w:rPr>
      <w:sz w:val="24"/>
    </w:rPr>
  </w:style>
  <w:style w:type="character" w:styleId="Strong">
    <w:name w:val="Strong"/>
    <w:basedOn w:val="DefaultParagraphFont"/>
    <w:uiPriority w:val="3"/>
    <w:qFormat/>
    <w:rsid w:val="00306011"/>
    <w:rPr>
      <w:b/>
      <w:bCs/>
    </w:rPr>
  </w:style>
  <w:style w:type="paragraph" w:customStyle="1" w:styleId="HeaderImage">
    <w:name w:val="Header Image"/>
    <w:next w:val="Normal"/>
    <w:uiPriority w:val="99"/>
    <w:semiHidden/>
    <w:locked/>
    <w:rsid w:val="003D66F5"/>
    <w:pPr>
      <w:spacing w:after="0" w:line="240" w:lineRule="auto"/>
      <w:ind w:left="-720" w:right="62"/>
    </w:pPr>
    <w:rPr>
      <w:rFonts w:ascii="Arial Bold" w:hAnsi="Arial Bold"/>
      <w:b/>
      <w:noProof/>
      <w:sz w:val="24"/>
    </w:rPr>
  </w:style>
  <w:style w:type="paragraph" w:customStyle="1" w:styleId="Manualcopyright">
    <w:name w:val="Manual copyright"/>
    <w:next w:val="Normal"/>
    <w:uiPriority w:val="99"/>
    <w:semiHidden/>
    <w:locked/>
    <w:rsid w:val="003D66F5"/>
    <w:pPr>
      <w:spacing w:after="120" w:line="240" w:lineRule="auto"/>
    </w:pPr>
    <w:rPr>
      <w:sz w:val="20"/>
    </w:rPr>
  </w:style>
  <w:style w:type="paragraph" w:styleId="Salutation">
    <w:name w:val="Salutation"/>
    <w:next w:val="Signature"/>
    <w:link w:val="SalutationChar"/>
    <w:uiPriority w:val="99"/>
    <w:semiHidden/>
    <w:locked/>
    <w:rsid w:val="001807EB"/>
  </w:style>
  <w:style w:type="character" w:customStyle="1" w:styleId="SalutationChar">
    <w:name w:val="Salutation Char"/>
    <w:basedOn w:val="DefaultParagraphFont"/>
    <w:link w:val="Salutation"/>
    <w:uiPriority w:val="99"/>
    <w:semiHidden/>
    <w:rsid w:val="004C24DC"/>
    <w:rPr>
      <w:rFonts w:ascii="Arial" w:hAnsi="Arial"/>
    </w:rPr>
  </w:style>
  <w:style w:type="paragraph" w:customStyle="1" w:styleId="Copyright">
    <w:name w:val="Copyright"/>
    <w:next w:val="Manualcopyright"/>
    <w:uiPriority w:val="18"/>
    <w:semiHidden/>
    <w:locked/>
    <w:rsid w:val="00E01FC0"/>
    <w:pPr>
      <w:spacing w:after="6080"/>
    </w:pPr>
  </w:style>
  <w:style w:type="paragraph" w:customStyle="1" w:styleId="Footerimage">
    <w:name w:val="Footer image"/>
    <w:uiPriority w:val="99"/>
    <w:semiHidden/>
    <w:locked/>
    <w:rsid w:val="00141CF5"/>
    <w:pPr>
      <w:spacing w:after="120" w:line="240" w:lineRule="auto"/>
      <w:ind w:left="-720"/>
    </w:pPr>
    <w:rPr>
      <w:sz w:val="18"/>
    </w:rPr>
  </w:style>
  <w:style w:type="character" w:styleId="Hyperlink">
    <w:name w:val="Hyperlink"/>
    <w:basedOn w:val="DefaultParagraphFont"/>
    <w:uiPriority w:val="99"/>
    <w:rsid w:val="000B301D"/>
    <w:rPr>
      <w:color w:val="0000FF" w:themeColor="hyperlink"/>
      <w:u w:val="single"/>
    </w:rPr>
  </w:style>
  <w:style w:type="paragraph" w:customStyle="1" w:styleId="CASASectionHeading">
    <w:name w:val="CASA Section Heading"/>
    <w:next w:val="Normal"/>
    <w:link w:val="CASASectionHeadingChar"/>
    <w:uiPriority w:val="12"/>
    <w:rsid w:val="00EA468C"/>
    <w:pPr>
      <w:keepNext/>
      <w:keepLines/>
      <w:spacing w:before="240" w:after="240" w:line="240" w:lineRule="auto"/>
    </w:pPr>
    <w:rPr>
      <w:rFonts w:ascii="Calibri" w:hAnsi="Calibri"/>
      <w:b/>
      <w:color w:val="0078DE"/>
      <w:sz w:val="32"/>
      <w:szCs w:val="32"/>
    </w:rPr>
  </w:style>
  <w:style w:type="paragraph" w:customStyle="1" w:styleId="CASASectionHeading2">
    <w:name w:val="CASA Section Heading 2"/>
    <w:basedOn w:val="CASASectionHeading"/>
    <w:next w:val="Normal"/>
    <w:uiPriority w:val="12"/>
    <w:rsid w:val="00EA468C"/>
    <w:pPr>
      <w:spacing w:before="360" w:after="120"/>
    </w:pPr>
    <w:rPr>
      <w:rFonts w:cs="Arial"/>
      <w:color w:val="auto"/>
      <w:sz w:val="28"/>
    </w:rPr>
  </w:style>
  <w:style w:type="paragraph" w:styleId="Signature">
    <w:name w:val="Signature"/>
    <w:basedOn w:val="Normal"/>
    <w:link w:val="SignatureChar"/>
    <w:uiPriority w:val="99"/>
    <w:semiHidden/>
    <w:locked/>
    <w:rsid w:val="001807EB"/>
    <w:pPr>
      <w:spacing w:before="0" w:after="0" w:line="240" w:lineRule="auto"/>
    </w:pPr>
  </w:style>
  <w:style w:type="character" w:customStyle="1" w:styleId="SignatureChar">
    <w:name w:val="Signature Char"/>
    <w:basedOn w:val="DefaultParagraphFont"/>
    <w:link w:val="Signature"/>
    <w:uiPriority w:val="99"/>
    <w:semiHidden/>
    <w:rsid w:val="004C24DC"/>
    <w:rPr>
      <w:rFonts w:ascii="Arial" w:hAnsi="Arial"/>
    </w:rPr>
  </w:style>
  <w:style w:type="table" w:customStyle="1" w:styleId="ManualTable">
    <w:name w:val="Manual Table"/>
    <w:basedOn w:val="TableNormal"/>
    <w:uiPriority w:val="99"/>
    <w:rsid w:val="00C32F84"/>
    <w:pPr>
      <w:spacing w:after="0" w:line="240" w:lineRule="auto"/>
    </w:pPr>
    <w:rPr>
      <w:sz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tcPr>
      <w:shd w:val="clear" w:color="auto" w:fill="auto"/>
    </w:tcPr>
    <w:tblStylePr w:type="firstRow">
      <w:rPr>
        <w:rFonts w:ascii="Arial" w:hAnsi="Arial"/>
        <w:b w:val="0"/>
        <w:sz w:val="22"/>
      </w:rPr>
      <w:tblPr/>
      <w:trPr>
        <w:tblHeader/>
      </w:trPr>
      <w:tcPr>
        <w:shd w:val="clear" w:color="auto" w:fill="C9EFFB"/>
      </w:tcPr>
    </w:tblStylePr>
  </w:style>
  <w:style w:type="paragraph" w:customStyle="1" w:styleId="TableHeader">
    <w:name w:val="Table Header"/>
    <w:uiPriority w:val="8"/>
    <w:rsid w:val="00C32F84"/>
    <w:pPr>
      <w:spacing w:before="60"/>
    </w:pPr>
    <w:rPr>
      <w:b/>
    </w:rPr>
  </w:style>
  <w:style w:type="paragraph" w:customStyle="1" w:styleId="Tabletext">
    <w:name w:val="Table text"/>
    <w:uiPriority w:val="8"/>
    <w:rsid w:val="00C32F84"/>
    <w:pPr>
      <w:spacing w:after="0"/>
    </w:pPr>
    <w:rPr>
      <w:sz w:val="20"/>
    </w:rPr>
  </w:style>
  <w:style w:type="paragraph" w:customStyle="1" w:styleId="Spacer">
    <w:name w:val="Spacer"/>
    <w:next w:val="Normal"/>
    <w:uiPriority w:val="6"/>
    <w:rsid w:val="00C32F84"/>
    <w:rPr>
      <w:sz w:val="12"/>
    </w:rPr>
  </w:style>
  <w:style w:type="character" w:styleId="Emphasis">
    <w:name w:val="Emphasis"/>
    <w:basedOn w:val="DefaultParagraphFont"/>
    <w:uiPriority w:val="20"/>
    <w:qFormat/>
    <w:rsid w:val="00DA6C79"/>
    <w:rPr>
      <w:i/>
      <w:iCs/>
    </w:rPr>
  </w:style>
  <w:style w:type="character" w:customStyle="1" w:styleId="Heading1Char">
    <w:name w:val="Heading 1 Char"/>
    <w:basedOn w:val="DefaultParagraphFont"/>
    <w:link w:val="Heading1"/>
    <w:rsid w:val="009512AD"/>
    <w:rPr>
      <w:rFonts w:eastAsiaTheme="majorEastAsia" w:cstheme="majorBidi"/>
      <w:b/>
      <w:bCs/>
      <w:color w:val="0078DE"/>
      <w:sz w:val="32"/>
      <w:szCs w:val="28"/>
    </w:rPr>
  </w:style>
  <w:style w:type="character" w:customStyle="1" w:styleId="Heading2Char">
    <w:name w:val="Heading 2 Char"/>
    <w:basedOn w:val="DefaultParagraphFont"/>
    <w:link w:val="Heading2"/>
    <w:rsid w:val="00BD5C1E"/>
    <w:rPr>
      <w:rFonts w:ascii="Calibri" w:eastAsiaTheme="majorEastAsia" w:hAnsi="Calibri" w:cstheme="majorBidi"/>
      <w:b/>
      <w:bCs/>
      <w:sz w:val="28"/>
      <w:szCs w:val="26"/>
    </w:rPr>
  </w:style>
  <w:style w:type="character" w:customStyle="1" w:styleId="Heading3Char">
    <w:name w:val="Heading 3 Char"/>
    <w:basedOn w:val="DefaultParagraphFont"/>
    <w:link w:val="Heading3"/>
    <w:rsid w:val="00BD5C1E"/>
    <w:rPr>
      <w:rFonts w:ascii="Calibri" w:eastAsiaTheme="majorEastAsia" w:hAnsi="Calibri" w:cstheme="majorBidi"/>
      <w:b/>
      <w:bCs/>
      <w:color w:val="404040" w:themeColor="text1" w:themeTint="BF"/>
      <w:sz w:val="26"/>
    </w:rPr>
  </w:style>
  <w:style w:type="character" w:customStyle="1" w:styleId="Heading4Char">
    <w:name w:val="Heading 4 Char"/>
    <w:basedOn w:val="DefaultParagraphFont"/>
    <w:link w:val="Heading4"/>
    <w:rsid w:val="00BD5C1E"/>
    <w:rPr>
      <w:rFonts w:ascii="Calibri" w:eastAsiaTheme="majorEastAsia" w:hAnsi="Calibri" w:cstheme="majorBidi"/>
      <w:b/>
      <w:bCs/>
      <w:iCs/>
      <w:color w:val="595959" w:themeColor="text1" w:themeTint="A6"/>
      <w:sz w:val="24"/>
    </w:rPr>
  </w:style>
  <w:style w:type="paragraph" w:styleId="ListNumber">
    <w:name w:val="List Number"/>
    <w:basedOn w:val="Normal"/>
    <w:uiPriority w:val="4"/>
    <w:qFormat/>
    <w:rsid w:val="00E72BD1"/>
    <w:pPr>
      <w:numPr>
        <w:numId w:val="2"/>
      </w:numPr>
      <w:contextualSpacing/>
    </w:pPr>
  </w:style>
  <w:style w:type="paragraph" w:styleId="ListNumber2">
    <w:name w:val="List Number 2"/>
    <w:basedOn w:val="Normal"/>
    <w:uiPriority w:val="4"/>
    <w:qFormat/>
    <w:rsid w:val="00E72BD1"/>
    <w:pPr>
      <w:numPr>
        <w:ilvl w:val="1"/>
        <w:numId w:val="2"/>
      </w:numPr>
      <w:contextualSpacing/>
    </w:pPr>
  </w:style>
  <w:style w:type="paragraph" w:styleId="ListNumber3">
    <w:name w:val="List Number 3"/>
    <w:basedOn w:val="Normal"/>
    <w:uiPriority w:val="4"/>
    <w:qFormat/>
    <w:rsid w:val="00E72BD1"/>
    <w:pPr>
      <w:numPr>
        <w:ilvl w:val="2"/>
        <w:numId w:val="2"/>
      </w:numPr>
      <w:contextualSpacing/>
    </w:pPr>
  </w:style>
  <w:style w:type="paragraph" w:styleId="ListBullet">
    <w:name w:val="List Bullet"/>
    <w:basedOn w:val="Normal"/>
    <w:uiPriority w:val="4"/>
    <w:qFormat/>
    <w:rsid w:val="00A44D69"/>
    <w:pPr>
      <w:numPr>
        <w:numId w:val="3"/>
      </w:numPr>
      <w:contextualSpacing/>
    </w:pPr>
  </w:style>
  <w:style w:type="paragraph" w:styleId="ListBullet2">
    <w:name w:val="List Bullet 2"/>
    <w:basedOn w:val="Normal"/>
    <w:uiPriority w:val="4"/>
    <w:qFormat/>
    <w:rsid w:val="00A44D69"/>
    <w:pPr>
      <w:numPr>
        <w:ilvl w:val="1"/>
        <w:numId w:val="3"/>
      </w:numPr>
      <w:contextualSpacing/>
    </w:pPr>
  </w:style>
  <w:style w:type="paragraph" w:styleId="ListBullet3">
    <w:name w:val="List Bullet 3"/>
    <w:basedOn w:val="Normal"/>
    <w:uiPriority w:val="4"/>
    <w:qFormat/>
    <w:rsid w:val="00D35F51"/>
    <w:pPr>
      <w:numPr>
        <w:ilvl w:val="2"/>
        <w:numId w:val="3"/>
      </w:numPr>
      <w:contextualSpacing/>
    </w:pPr>
  </w:style>
  <w:style w:type="paragraph" w:styleId="Quote">
    <w:name w:val="Quote"/>
    <w:next w:val="Normal"/>
    <w:link w:val="QuoteChar"/>
    <w:uiPriority w:val="7"/>
    <w:rsid w:val="003D6EAF"/>
    <w:pPr>
      <w:spacing w:after="120"/>
      <w:ind w:left="851" w:right="851"/>
    </w:pPr>
    <w:rPr>
      <w:iCs/>
      <w:color w:val="000000" w:themeColor="text1"/>
      <w:sz w:val="20"/>
    </w:rPr>
  </w:style>
  <w:style w:type="character" w:customStyle="1" w:styleId="QuoteChar">
    <w:name w:val="Quote Char"/>
    <w:basedOn w:val="DefaultParagraphFont"/>
    <w:link w:val="Quote"/>
    <w:uiPriority w:val="7"/>
    <w:rsid w:val="004C24DC"/>
    <w:rPr>
      <w:rFonts w:ascii="Arial" w:hAnsi="Arial"/>
      <w:iCs/>
      <w:color w:val="000000" w:themeColor="text1"/>
      <w:sz w:val="20"/>
    </w:rPr>
  </w:style>
  <w:style w:type="paragraph" w:customStyle="1" w:styleId="Figure">
    <w:name w:val="Figure"/>
    <w:uiPriority w:val="10"/>
    <w:rsid w:val="003D6EAF"/>
    <w:pPr>
      <w:keepNext/>
      <w:jc w:val="center"/>
    </w:pPr>
    <w:rPr>
      <w:noProof/>
    </w:rPr>
  </w:style>
  <w:style w:type="paragraph" w:styleId="Caption">
    <w:name w:val="caption"/>
    <w:basedOn w:val="Normal"/>
    <w:next w:val="Normal"/>
    <w:uiPriority w:val="10"/>
    <w:qFormat/>
    <w:rsid w:val="00EA468C"/>
    <w:pPr>
      <w:spacing w:after="120" w:line="240" w:lineRule="auto"/>
      <w:jc w:val="center"/>
    </w:pPr>
    <w:rPr>
      <w:b/>
      <w:bCs/>
      <w:sz w:val="18"/>
      <w:szCs w:val="18"/>
    </w:rPr>
  </w:style>
  <w:style w:type="paragraph" w:styleId="FootnoteText">
    <w:name w:val="footnote text"/>
    <w:link w:val="FootnoteTextChar"/>
    <w:uiPriority w:val="99"/>
    <w:unhideWhenUsed/>
    <w:rsid w:val="00EF6E8A"/>
    <w:pPr>
      <w:spacing w:after="0" w:line="240" w:lineRule="auto"/>
    </w:pPr>
    <w:rPr>
      <w:noProof/>
      <w:sz w:val="20"/>
      <w:szCs w:val="20"/>
    </w:rPr>
  </w:style>
  <w:style w:type="character" w:customStyle="1" w:styleId="FootnoteTextChar">
    <w:name w:val="Footnote Text Char"/>
    <w:basedOn w:val="DefaultParagraphFont"/>
    <w:link w:val="FootnoteText"/>
    <w:uiPriority w:val="99"/>
    <w:rsid w:val="00EF6E8A"/>
    <w:rPr>
      <w:rFonts w:ascii="Arial" w:hAnsi="Arial"/>
      <w:noProof/>
      <w:sz w:val="20"/>
      <w:szCs w:val="20"/>
    </w:rPr>
  </w:style>
  <w:style w:type="character" w:styleId="FootnoteReference">
    <w:name w:val="footnote reference"/>
    <w:basedOn w:val="DefaultParagraphFont"/>
    <w:uiPriority w:val="99"/>
    <w:unhideWhenUsed/>
    <w:rsid w:val="00EF6E8A"/>
    <w:rPr>
      <w:vertAlign w:val="superscript"/>
    </w:rPr>
  </w:style>
  <w:style w:type="paragraph" w:styleId="BlockText">
    <w:name w:val="Block Text"/>
    <w:uiPriority w:val="11"/>
    <w:rsid w:val="00EF6E8A"/>
    <w:pPr>
      <w:pBdr>
        <w:top w:val="single" w:sz="2" w:space="10" w:color="auto"/>
        <w:left w:val="single" w:sz="2" w:space="10" w:color="auto"/>
        <w:bottom w:val="single" w:sz="2" w:space="10" w:color="auto"/>
        <w:right w:val="single" w:sz="2" w:space="10" w:color="auto"/>
      </w:pBdr>
      <w:ind w:left="1152" w:right="1152"/>
    </w:pPr>
    <w:rPr>
      <w:iCs/>
    </w:rPr>
  </w:style>
  <w:style w:type="paragraph" w:customStyle="1" w:styleId="Note">
    <w:name w:val="Note"/>
    <w:uiPriority w:val="5"/>
    <w:qFormat/>
    <w:rsid w:val="00EF6E8A"/>
    <w:pPr>
      <w:spacing w:after="240"/>
      <w:ind w:left="709" w:hanging="709"/>
      <w:contextualSpacing/>
    </w:pPr>
    <w:rPr>
      <w:sz w:val="20"/>
    </w:rPr>
  </w:style>
  <w:style w:type="paragraph" w:customStyle="1" w:styleId="Noteinprocedure">
    <w:name w:val="Note in procedure"/>
    <w:uiPriority w:val="5"/>
    <w:qFormat/>
    <w:rsid w:val="00A13316"/>
    <w:pPr>
      <w:spacing w:after="240"/>
      <w:ind w:left="864"/>
      <w:contextualSpacing/>
    </w:pPr>
    <w:rPr>
      <w:rFonts w:asciiTheme="minorHAnsi" w:hAnsiTheme="minorHAnsi"/>
      <w:i/>
      <w:sz w:val="20"/>
    </w:rPr>
  </w:style>
  <w:style w:type="paragraph" w:customStyle="1" w:styleId="CASASectionHeading3">
    <w:name w:val="CASA Section Heading 3"/>
    <w:next w:val="Normal"/>
    <w:uiPriority w:val="12"/>
    <w:rsid w:val="005C7A52"/>
    <w:pPr>
      <w:keepNext/>
      <w:keepLines/>
      <w:spacing w:before="240" w:after="120" w:line="240" w:lineRule="auto"/>
    </w:pPr>
    <w:rPr>
      <w:b/>
      <w:sz w:val="26"/>
      <w:szCs w:val="26"/>
    </w:rPr>
  </w:style>
  <w:style w:type="paragraph" w:customStyle="1" w:styleId="CASASectionHeading4">
    <w:name w:val="CASA Section Heading 4"/>
    <w:next w:val="Normal"/>
    <w:uiPriority w:val="12"/>
    <w:rsid w:val="005C7A52"/>
    <w:pPr>
      <w:spacing w:line="240" w:lineRule="auto"/>
    </w:pPr>
    <w:rPr>
      <w:b/>
      <w:sz w:val="24"/>
      <w:szCs w:val="24"/>
    </w:rPr>
  </w:style>
  <w:style w:type="paragraph" w:customStyle="1" w:styleId="AppendixHeading1">
    <w:name w:val="Appendix Heading 1"/>
    <w:next w:val="Normal"/>
    <w:uiPriority w:val="12"/>
    <w:qFormat/>
    <w:rsid w:val="00E30560"/>
    <w:pPr>
      <w:keepNext/>
      <w:keepLines/>
      <w:pageBreakBefore/>
      <w:numPr>
        <w:numId w:val="4"/>
      </w:numPr>
      <w:spacing w:before="240" w:after="240"/>
      <w:outlineLvl w:val="0"/>
    </w:pPr>
    <w:rPr>
      <w:rFonts w:ascii="Calibri" w:hAnsi="Calibri"/>
      <w:b/>
      <w:color w:val="0078DE"/>
      <w:sz w:val="32"/>
      <w:szCs w:val="32"/>
    </w:rPr>
  </w:style>
  <w:style w:type="paragraph" w:customStyle="1" w:styleId="AppendixHeading2">
    <w:name w:val="Appendix Heading 2"/>
    <w:next w:val="Normal"/>
    <w:link w:val="AppendixHeading2Char"/>
    <w:uiPriority w:val="12"/>
    <w:qFormat/>
    <w:rsid w:val="00C53C9E"/>
    <w:pPr>
      <w:keepNext/>
      <w:keepLines/>
      <w:numPr>
        <w:ilvl w:val="1"/>
        <w:numId w:val="4"/>
      </w:numPr>
      <w:spacing w:before="360" w:after="120"/>
      <w:outlineLvl w:val="1"/>
    </w:pPr>
    <w:rPr>
      <w:rFonts w:ascii="Calibri" w:hAnsi="Calibri" w:cs="Arial"/>
      <w:b/>
      <w:sz w:val="28"/>
      <w:szCs w:val="32"/>
    </w:rPr>
  </w:style>
  <w:style w:type="paragraph" w:customStyle="1" w:styleId="AppendixHeading3">
    <w:name w:val="Appendix Heading 3"/>
    <w:next w:val="Normal"/>
    <w:link w:val="AppendixHeading3Char"/>
    <w:uiPriority w:val="12"/>
    <w:qFormat/>
    <w:rsid w:val="00C53C9E"/>
    <w:pPr>
      <w:keepNext/>
      <w:keepLines/>
      <w:numPr>
        <w:ilvl w:val="2"/>
        <w:numId w:val="4"/>
      </w:numPr>
      <w:spacing w:before="240" w:after="120"/>
      <w:outlineLvl w:val="2"/>
    </w:pPr>
    <w:rPr>
      <w:rFonts w:ascii="Calibri" w:hAnsi="Calibri"/>
      <w:b/>
      <w:sz w:val="26"/>
      <w:szCs w:val="26"/>
    </w:rPr>
  </w:style>
  <w:style w:type="paragraph" w:customStyle="1" w:styleId="AppendixHeading4">
    <w:name w:val="Appendix Heading 4"/>
    <w:next w:val="Normal"/>
    <w:link w:val="AppendixHeading4Char"/>
    <w:uiPriority w:val="12"/>
    <w:qFormat/>
    <w:rsid w:val="00E531FB"/>
    <w:pPr>
      <w:keepNext/>
      <w:keepLines/>
      <w:numPr>
        <w:ilvl w:val="3"/>
        <w:numId w:val="4"/>
      </w:numPr>
    </w:pPr>
    <w:rPr>
      <w:rFonts w:ascii="Calibri" w:hAnsi="Calibri"/>
      <w:b/>
      <w:color w:val="595959" w:themeColor="text1" w:themeTint="A6"/>
      <w:sz w:val="24"/>
      <w:szCs w:val="24"/>
    </w:rPr>
  </w:style>
  <w:style w:type="paragraph" w:styleId="TOC1">
    <w:name w:val="toc 1"/>
    <w:basedOn w:val="Normal"/>
    <w:next w:val="Normal"/>
    <w:autoRedefine/>
    <w:uiPriority w:val="39"/>
    <w:rsid w:val="005318BD"/>
    <w:pPr>
      <w:spacing w:before="180" w:line="240" w:lineRule="auto"/>
      <w:ind w:left="425" w:right="567" w:hanging="425"/>
    </w:pPr>
    <w:rPr>
      <w:b/>
    </w:rPr>
  </w:style>
  <w:style w:type="paragraph" w:styleId="TOC2">
    <w:name w:val="toc 2"/>
    <w:basedOn w:val="Normal"/>
    <w:next w:val="Normal"/>
    <w:autoRedefine/>
    <w:uiPriority w:val="39"/>
    <w:rsid w:val="005318BD"/>
    <w:pPr>
      <w:spacing w:before="60" w:line="240" w:lineRule="auto"/>
      <w:ind w:left="992" w:right="567" w:hanging="567"/>
    </w:pPr>
  </w:style>
  <w:style w:type="paragraph" w:styleId="TOC3">
    <w:name w:val="toc 3"/>
    <w:basedOn w:val="Normal"/>
    <w:next w:val="Normal"/>
    <w:autoRedefine/>
    <w:uiPriority w:val="39"/>
    <w:rsid w:val="005318BD"/>
    <w:pPr>
      <w:spacing w:after="100"/>
      <w:ind w:left="1559" w:right="567" w:hanging="567"/>
    </w:pPr>
    <w:rPr>
      <w:sz w:val="20"/>
    </w:rPr>
  </w:style>
  <w:style w:type="paragraph" w:styleId="TOC5">
    <w:name w:val="toc 5"/>
    <w:basedOn w:val="Normal"/>
    <w:next w:val="Normal"/>
    <w:autoRedefine/>
    <w:uiPriority w:val="39"/>
    <w:rsid w:val="005318BD"/>
    <w:pPr>
      <w:spacing w:before="360" w:after="100" w:line="276" w:lineRule="auto"/>
      <w:ind w:left="1701" w:right="567" w:hanging="1701"/>
      <w:contextualSpacing/>
    </w:pPr>
    <w:rPr>
      <w:b/>
    </w:rPr>
  </w:style>
  <w:style w:type="paragraph" w:styleId="TOC6">
    <w:name w:val="toc 6"/>
    <w:basedOn w:val="TOC1"/>
    <w:next w:val="Normal"/>
    <w:autoRedefine/>
    <w:uiPriority w:val="39"/>
    <w:rsid w:val="005318BD"/>
    <w:pPr>
      <w:spacing w:before="60" w:after="100"/>
      <w:ind w:left="850"/>
    </w:pPr>
  </w:style>
  <w:style w:type="paragraph" w:styleId="EndnoteText">
    <w:name w:val="endnote text"/>
    <w:basedOn w:val="Normal"/>
    <w:link w:val="EndnoteTextChar"/>
    <w:uiPriority w:val="99"/>
    <w:semiHidden/>
    <w:unhideWhenUsed/>
    <w:rsid w:val="00C23EC4"/>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C23EC4"/>
    <w:rPr>
      <w:sz w:val="20"/>
      <w:szCs w:val="20"/>
    </w:rPr>
  </w:style>
  <w:style w:type="character" w:styleId="EndnoteReference">
    <w:name w:val="endnote reference"/>
    <w:basedOn w:val="DefaultParagraphFont"/>
    <w:uiPriority w:val="99"/>
    <w:semiHidden/>
    <w:unhideWhenUsed/>
    <w:rsid w:val="00C23EC4"/>
    <w:rPr>
      <w:vertAlign w:val="superscript"/>
    </w:rPr>
  </w:style>
  <w:style w:type="paragraph" w:customStyle="1" w:styleId="Tablebullet">
    <w:name w:val="Table bullet"/>
    <w:qFormat/>
    <w:rsid w:val="00E405FB"/>
    <w:pPr>
      <w:numPr>
        <w:numId w:val="6"/>
      </w:numPr>
      <w:spacing w:before="60" w:line="240" w:lineRule="auto"/>
      <w:ind w:left="714" w:hanging="357"/>
      <w:contextualSpacing/>
    </w:pPr>
    <w:rPr>
      <w:sz w:val="20"/>
    </w:rPr>
  </w:style>
  <w:style w:type="paragraph" w:customStyle="1" w:styleId="QuoteorNoteBullet">
    <w:name w:val="Quote or Note Bullet"/>
    <w:uiPriority w:val="7"/>
    <w:rsid w:val="00953738"/>
    <w:pPr>
      <w:numPr>
        <w:numId w:val="5"/>
      </w:numPr>
      <w:ind w:left="1800"/>
    </w:pPr>
    <w:rPr>
      <w:sz w:val="20"/>
    </w:rPr>
  </w:style>
  <w:style w:type="character" w:customStyle="1" w:styleId="SubNormal">
    <w:name w:val="SubNormal"/>
    <w:uiPriority w:val="11"/>
    <w:rsid w:val="00E405FB"/>
    <w:rPr>
      <w:rFonts w:ascii="Arial" w:hAnsi="Arial"/>
      <w:sz w:val="20"/>
    </w:rPr>
  </w:style>
  <w:style w:type="paragraph" w:customStyle="1" w:styleId="ProcedureList">
    <w:name w:val="Procedure List"/>
    <w:basedOn w:val="Normal"/>
    <w:qFormat/>
    <w:rsid w:val="00604291"/>
    <w:pPr>
      <w:numPr>
        <w:numId w:val="7"/>
      </w:numPr>
      <w:contextualSpacing/>
    </w:pPr>
  </w:style>
  <w:style w:type="paragraph" w:customStyle="1" w:styleId="ProceduereList2">
    <w:name w:val="Proceduere List 2"/>
    <w:basedOn w:val="Normal"/>
    <w:qFormat/>
    <w:rsid w:val="00604291"/>
    <w:pPr>
      <w:numPr>
        <w:numId w:val="8"/>
      </w:numPr>
      <w:contextualSpacing/>
    </w:pPr>
  </w:style>
  <w:style w:type="paragraph" w:customStyle="1" w:styleId="ProcedureList3">
    <w:name w:val="Procedure List 3"/>
    <w:basedOn w:val="Normal"/>
    <w:qFormat/>
    <w:rsid w:val="002273CB"/>
    <w:pPr>
      <w:numPr>
        <w:numId w:val="9"/>
      </w:numPr>
      <w:ind w:left="1985" w:hanging="207"/>
      <w:contextualSpacing/>
    </w:pPr>
  </w:style>
  <w:style w:type="paragraph" w:styleId="ListParagraph">
    <w:name w:val="List Paragraph"/>
    <w:basedOn w:val="Normal"/>
    <w:link w:val="ListParagraphChar"/>
    <w:uiPriority w:val="34"/>
    <w:rsid w:val="002273CB"/>
    <w:pPr>
      <w:spacing w:before="0" w:after="200" w:line="276" w:lineRule="auto"/>
      <w:ind w:left="720"/>
      <w:contextualSpacing/>
    </w:pPr>
    <w:rPr>
      <w:rFonts w:asciiTheme="majorHAnsi" w:eastAsiaTheme="majorEastAsia" w:hAnsiTheme="majorHAnsi" w:cstheme="majorBidi"/>
      <w:lang w:val="en-US" w:eastAsia="en-US"/>
    </w:rPr>
  </w:style>
  <w:style w:type="character" w:styleId="CommentReference">
    <w:name w:val="annotation reference"/>
    <w:basedOn w:val="DefaultParagraphFont"/>
    <w:uiPriority w:val="99"/>
    <w:semiHidden/>
    <w:unhideWhenUsed/>
    <w:locked/>
    <w:rsid w:val="002273CB"/>
    <w:rPr>
      <w:sz w:val="16"/>
      <w:szCs w:val="16"/>
    </w:rPr>
  </w:style>
  <w:style w:type="paragraph" w:styleId="CommentText">
    <w:name w:val="annotation text"/>
    <w:basedOn w:val="Normal"/>
    <w:link w:val="CommentTextChar"/>
    <w:uiPriority w:val="99"/>
    <w:unhideWhenUsed/>
    <w:locked/>
    <w:rsid w:val="002273CB"/>
    <w:pPr>
      <w:spacing w:line="240" w:lineRule="auto"/>
    </w:pPr>
    <w:rPr>
      <w:sz w:val="20"/>
      <w:szCs w:val="20"/>
    </w:rPr>
  </w:style>
  <w:style w:type="character" w:customStyle="1" w:styleId="CommentTextChar">
    <w:name w:val="Comment Text Char"/>
    <w:basedOn w:val="DefaultParagraphFont"/>
    <w:link w:val="CommentText"/>
    <w:uiPriority w:val="99"/>
    <w:rsid w:val="002273CB"/>
    <w:rPr>
      <w:sz w:val="20"/>
      <w:szCs w:val="20"/>
    </w:rPr>
  </w:style>
  <w:style w:type="paragraph" w:styleId="CommentSubject">
    <w:name w:val="annotation subject"/>
    <w:basedOn w:val="CommentText"/>
    <w:next w:val="CommentText"/>
    <w:link w:val="CommentSubjectChar"/>
    <w:uiPriority w:val="99"/>
    <w:semiHidden/>
    <w:unhideWhenUsed/>
    <w:locked/>
    <w:rsid w:val="002273CB"/>
    <w:rPr>
      <w:b/>
      <w:bCs/>
    </w:rPr>
  </w:style>
  <w:style w:type="character" w:customStyle="1" w:styleId="CommentSubjectChar">
    <w:name w:val="Comment Subject Char"/>
    <w:basedOn w:val="CommentTextChar"/>
    <w:link w:val="CommentSubject"/>
    <w:uiPriority w:val="99"/>
    <w:semiHidden/>
    <w:rsid w:val="002273CB"/>
    <w:rPr>
      <w:b/>
      <w:bCs/>
      <w:sz w:val="20"/>
      <w:szCs w:val="20"/>
    </w:rPr>
  </w:style>
  <w:style w:type="paragraph" w:styleId="Revision">
    <w:name w:val="Revision"/>
    <w:hidden/>
    <w:uiPriority w:val="99"/>
    <w:semiHidden/>
    <w:rsid w:val="002273CB"/>
    <w:pPr>
      <w:spacing w:before="0" w:after="0" w:line="240" w:lineRule="auto"/>
    </w:pPr>
  </w:style>
  <w:style w:type="character" w:styleId="UnresolvedMention">
    <w:name w:val="Unresolved Mention"/>
    <w:basedOn w:val="DefaultParagraphFont"/>
    <w:uiPriority w:val="99"/>
    <w:semiHidden/>
    <w:unhideWhenUsed/>
    <w:rsid w:val="00DD50E0"/>
    <w:rPr>
      <w:color w:val="605E5C"/>
      <w:shd w:val="clear" w:color="auto" w:fill="E1DFDD"/>
    </w:rPr>
  </w:style>
  <w:style w:type="character" w:customStyle="1" w:styleId="Highlighttext">
    <w:name w:val="Highlight text"/>
    <w:uiPriority w:val="1"/>
    <w:qFormat/>
    <w:rsid w:val="0010570E"/>
    <w:rPr>
      <w:bdr w:val="none" w:sz="0" w:space="0" w:color="auto"/>
      <w:shd w:val="clear" w:color="auto" w:fill="FFFF00"/>
    </w:rPr>
  </w:style>
  <w:style w:type="paragraph" w:customStyle="1" w:styleId="Tablebullet2">
    <w:name w:val="Table bullet 2"/>
    <w:qFormat/>
    <w:rsid w:val="00885076"/>
    <w:pPr>
      <w:numPr>
        <w:numId w:val="10"/>
      </w:numPr>
      <w:spacing w:before="60" w:line="240" w:lineRule="auto"/>
    </w:pPr>
    <w:rPr>
      <w:rFonts w:eastAsiaTheme="minorHAnsi"/>
      <w:sz w:val="20"/>
      <w:lang w:eastAsia="en-US"/>
    </w:rPr>
  </w:style>
  <w:style w:type="table" w:styleId="LightList-Accent1">
    <w:name w:val="Light List Accent 1"/>
    <w:basedOn w:val="TableNormal"/>
    <w:uiPriority w:val="61"/>
    <w:semiHidden/>
    <w:unhideWhenUsed/>
    <w:locked/>
    <w:rsid w:val="009F459B"/>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odyText">
    <w:name w:val="Body Text"/>
    <w:basedOn w:val="Normal"/>
    <w:link w:val="BodyTextChar"/>
    <w:uiPriority w:val="99"/>
    <w:semiHidden/>
    <w:unhideWhenUsed/>
    <w:locked/>
    <w:rsid w:val="00FA775F"/>
    <w:pPr>
      <w:spacing w:after="120"/>
    </w:pPr>
  </w:style>
  <w:style w:type="character" w:customStyle="1" w:styleId="BodyTextChar">
    <w:name w:val="Body Text Char"/>
    <w:basedOn w:val="DefaultParagraphFont"/>
    <w:link w:val="BodyText"/>
    <w:uiPriority w:val="99"/>
    <w:semiHidden/>
    <w:rsid w:val="00FA775F"/>
  </w:style>
  <w:style w:type="character" w:customStyle="1" w:styleId="ListParagraphChar">
    <w:name w:val="List Paragraph Char"/>
    <w:basedOn w:val="DefaultParagraphFont"/>
    <w:link w:val="ListParagraph"/>
    <w:uiPriority w:val="34"/>
    <w:rsid w:val="00A418C9"/>
    <w:rPr>
      <w:rFonts w:asciiTheme="majorHAnsi" w:eastAsiaTheme="majorEastAsia" w:hAnsiTheme="majorHAnsi" w:cstheme="majorBidi"/>
      <w:lang w:val="en-US" w:eastAsia="en-US"/>
    </w:rPr>
  </w:style>
  <w:style w:type="table" w:customStyle="1" w:styleId="TableGrid1">
    <w:name w:val="Table Grid1"/>
    <w:basedOn w:val="TableNormal"/>
    <w:next w:val="TableGrid"/>
    <w:uiPriority w:val="59"/>
    <w:rsid w:val="000D5EF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D62071"/>
    <w:pPr>
      <w:spacing w:before="0" w:after="0" w:line="240" w:lineRule="auto"/>
    </w:pPr>
    <w:rPr>
      <w:rFonts w:asciiTheme="minorHAnsi" w:eastAsiaTheme="minorHAnsi" w:hAnsi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SADotPoint1">
    <w:name w:val="CASA Dot Point 1"/>
    <w:basedOn w:val="Normal"/>
    <w:link w:val="CASADotPoint1Char"/>
    <w:rsid w:val="008A7C17"/>
    <w:pPr>
      <w:numPr>
        <w:numId w:val="11"/>
      </w:numPr>
      <w:autoSpaceDE w:val="0"/>
      <w:autoSpaceDN w:val="0"/>
      <w:adjustRightInd w:val="0"/>
      <w:spacing w:after="120" w:line="240" w:lineRule="auto"/>
    </w:pPr>
    <w:rPr>
      <w:rFonts w:eastAsiaTheme="minorHAnsi" w:cs="Arial"/>
      <w:szCs w:val="24"/>
      <w:lang w:eastAsia="en-US"/>
    </w:rPr>
  </w:style>
  <w:style w:type="character" w:customStyle="1" w:styleId="CASADotPoint1Char">
    <w:name w:val="CASA Dot Point 1 Char"/>
    <w:basedOn w:val="DefaultParagraphFont"/>
    <w:link w:val="CASADotPoint1"/>
    <w:rsid w:val="008A7C17"/>
    <w:rPr>
      <w:rFonts w:ascii="Calibri" w:eastAsiaTheme="minorHAnsi" w:hAnsi="Calibri" w:cs="Arial"/>
      <w:szCs w:val="24"/>
      <w:lang w:eastAsia="en-US"/>
    </w:rPr>
  </w:style>
  <w:style w:type="paragraph" w:styleId="TOC4">
    <w:name w:val="toc 4"/>
    <w:basedOn w:val="Normal"/>
    <w:next w:val="Normal"/>
    <w:autoRedefine/>
    <w:uiPriority w:val="39"/>
    <w:unhideWhenUsed/>
    <w:locked/>
    <w:rsid w:val="0063686A"/>
    <w:pPr>
      <w:spacing w:before="0" w:after="100" w:line="259" w:lineRule="auto"/>
      <w:ind w:left="660"/>
    </w:pPr>
    <w:rPr>
      <w:rFonts w:asciiTheme="minorHAnsi" w:hAnsiTheme="minorHAnsi"/>
    </w:rPr>
  </w:style>
  <w:style w:type="paragraph" w:styleId="TOC7">
    <w:name w:val="toc 7"/>
    <w:basedOn w:val="Normal"/>
    <w:next w:val="Normal"/>
    <w:autoRedefine/>
    <w:uiPriority w:val="39"/>
    <w:unhideWhenUsed/>
    <w:locked/>
    <w:rsid w:val="0063686A"/>
    <w:pPr>
      <w:spacing w:before="0" w:after="100" w:line="259" w:lineRule="auto"/>
      <w:ind w:left="1320"/>
    </w:pPr>
    <w:rPr>
      <w:rFonts w:asciiTheme="minorHAnsi" w:hAnsiTheme="minorHAnsi"/>
    </w:rPr>
  </w:style>
  <w:style w:type="paragraph" w:styleId="TOC8">
    <w:name w:val="toc 8"/>
    <w:basedOn w:val="Normal"/>
    <w:next w:val="Normal"/>
    <w:autoRedefine/>
    <w:uiPriority w:val="39"/>
    <w:unhideWhenUsed/>
    <w:locked/>
    <w:rsid w:val="0063686A"/>
    <w:pPr>
      <w:spacing w:before="0" w:after="100" w:line="259" w:lineRule="auto"/>
      <w:ind w:left="1540"/>
    </w:pPr>
    <w:rPr>
      <w:rFonts w:asciiTheme="minorHAnsi" w:hAnsiTheme="minorHAnsi"/>
    </w:rPr>
  </w:style>
  <w:style w:type="paragraph" w:styleId="TOC9">
    <w:name w:val="toc 9"/>
    <w:basedOn w:val="Normal"/>
    <w:next w:val="Normal"/>
    <w:autoRedefine/>
    <w:uiPriority w:val="39"/>
    <w:unhideWhenUsed/>
    <w:locked/>
    <w:rsid w:val="0063686A"/>
    <w:pPr>
      <w:spacing w:before="0" w:after="100" w:line="259" w:lineRule="auto"/>
      <w:ind w:left="1760"/>
    </w:pPr>
    <w:rPr>
      <w:rFonts w:asciiTheme="minorHAnsi" w:hAnsiTheme="minorHAnsi"/>
    </w:rPr>
  </w:style>
  <w:style w:type="paragraph" w:customStyle="1" w:styleId="Default">
    <w:name w:val="Default"/>
    <w:rsid w:val="00053508"/>
    <w:pPr>
      <w:autoSpaceDE w:val="0"/>
      <w:autoSpaceDN w:val="0"/>
      <w:adjustRightInd w:val="0"/>
      <w:spacing w:before="0" w:after="0" w:line="240" w:lineRule="auto"/>
    </w:pPr>
    <w:rPr>
      <w:rFonts w:eastAsiaTheme="minorHAnsi" w:cs="Arial"/>
      <w:color w:val="000000"/>
      <w:sz w:val="24"/>
      <w:szCs w:val="24"/>
      <w:lang w:eastAsia="en-US"/>
    </w:rPr>
  </w:style>
  <w:style w:type="character" w:styleId="FollowedHyperlink">
    <w:name w:val="FollowedHyperlink"/>
    <w:basedOn w:val="DefaultParagraphFont"/>
    <w:uiPriority w:val="99"/>
    <w:semiHidden/>
    <w:unhideWhenUsed/>
    <w:rsid w:val="00053508"/>
    <w:rPr>
      <w:color w:val="800080" w:themeColor="followedHyperlink"/>
      <w:u w:val="single"/>
    </w:rPr>
  </w:style>
  <w:style w:type="paragraph" w:customStyle="1" w:styleId="ldp1a">
    <w:name w:val="ldp1a"/>
    <w:basedOn w:val="Normal"/>
    <w:rsid w:val="000535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dp2i">
    <w:name w:val="ldp2i"/>
    <w:basedOn w:val="Normal"/>
    <w:rsid w:val="0005350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uiPriority w:val="39"/>
    <w:rsid w:val="000658BC"/>
    <w:pPr>
      <w:spacing w:before="0" w:after="0" w:line="240" w:lineRule="auto"/>
    </w:pPr>
    <w:rPr>
      <w:rFonts w:asciiTheme="minorHAnsi" w:hAnsiTheme="minorHAnsi"/>
      <w:szCs w:val="28"/>
      <w:lang w:eastAsia="zh-CN"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endixHeading2Char">
    <w:name w:val="Appendix Heading 2 Char"/>
    <w:basedOn w:val="DefaultParagraphFont"/>
    <w:link w:val="AppendixHeading2"/>
    <w:uiPriority w:val="12"/>
    <w:rsid w:val="00C53C9E"/>
    <w:rPr>
      <w:rFonts w:ascii="Calibri" w:hAnsi="Calibri" w:cs="Arial"/>
      <w:b/>
      <w:sz w:val="28"/>
      <w:szCs w:val="32"/>
    </w:rPr>
  </w:style>
  <w:style w:type="paragraph" w:customStyle="1" w:styleId="Appendixlevel4">
    <w:name w:val="Appendix level 4"/>
    <w:basedOn w:val="AppendixHeading4"/>
    <w:uiPriority w:val="3"/>
    <w:qFormat/>
    <w:rsid w:val="00116FB5"/>
    <w:pPr>
      <w:numPr>
        <w:ilvl w:val="0"/>
        <w:numId w:val="0"/>
      </w:numPr>
      <w:ind w:left="1191" w:hanging="1191"/>
    </w:pPr>
    <w:rPr>
      <w:rFonts w:ascii="Arial Bold" w:eastAsiaTheme="majorEastAsia" w:hAnsi="Arial Bold" w:cs="Arial"/>
      <w:bCs/>
      <w:iCs/>
      <w:sz w:val="22"/>
      <w:szCs w:val="22"/>
      <w:lang w:eastAsia="en-US"/>
    </w:rPr>
  </w:style>
  <w:style w:type="paragraph" w:customStyle="1" w:styleId="NoNumber">
    <w:name w:val="No Number"/>
    <w:basedOn w:val="CASASectionHeading"/>
    <w:link w:val="NoNumberChar"/>
    <w:uiPriority w:val="3"/>
    <w:qFormat/>
    <w:rsid w:val="00DF6F08"/>
    <w:rPr>
      <w:rFonts w:asciiTheme="minorHAnsi" w:hAnsiTheme="minorHAnsi" w:cstheme="minorHAnsi"/>
    </w:rPr>
  </w:style>
  <w:style w:type="table" w:customStyle="1" w:styleId="Style1">
    <w:name w:val="Style1"/>
    <w:basedOn w:val="TableNormal"/>
    <w:uiPriority w:val="99"/>
    <w:rsid w:val="00BC3F3E"/>
    <w:pPr>
      <w:spacing w:before="0" w:after="0" w:line="240" w:lineRule="auto"/>
    </w:pPr>
    <w:rPr>
      <w:rFonts w:ascii="Calibri" w:hAnsi="Calibri"/>
    </w:rPr>
    <w:tblPr/>
  </w:style>
  <w:style w:type="character" w:customStyle="1" w:styleId="CASASectionHeadingChar">
    <w:name w:val="CASA Section Heading Char"/>
    <w:basedOn w:val="DefaultParagraphFont"/>
    <w:link w:val="CASASectionHeading"/>
    <w:uiPriority w:val="12"/>
    <w:rsid w:val="00EA468C"/>
    <w:rPr>
      <w:rFonts w:ascii="Calibri" w:hAnsi="Calibri"/>
      <w:b/>
      <w:color w:val="0078DE"/>
      <w:sz w:val="32"/>
      <w:szCs w:val="32"/>
    </w:rPr>
  </w:style>
  <w:style w:type="character" w:customStyle="1" w:styleId="NoNumberChar">
    <w:name w:val="No Number Char"/>
    <w:basedOn w:val="CASASectionHeadingChar"/>
    <w:link w:val="NoNumber"/>
    <w:uiPriority w:val="3"/>
    <w:rsid w:val="00DF6F08"/>
    <w:rPr>
      <w:rFonts w:asciiTheme="minorHAnsi" w:hAnsiTheme="minorHAnsi" w:cstheme="minorHAnsi"/>
      <w:b/>
      <w:color w:val="0078DE"/>
      <w:sz w:val="32"/>
      <w:szCs w:val="32"/>
    </w:rPr>
  </w:style>
  <w:style w:type="paragraph" w:customStyle="1" w:styleId="BulletList">
    <w:name w:val="Bullet List"/>
    <w:basedOn w:val="ListParagraph"/>
    <w:link w:val="BulletListChar"/>
    <w:qFormat/>
    <w:rsid w:val="00812421"/>
    <w:pPr>
      <w:numPr>
        <w:numId w:val="12"/>
      </w:numPr>
      <w:spacing w:after="120"/>
    </w:pPr>
    <w:rPr>
      <w:rFonts w:asciiTheme="minorHAnsi" w:eastAsia="Arial Unicode MS" w:hAnsiTheme="minorHAnsi" w:cs="Arial Unicode MS"/>
      <w:lang w:val="en-AU" w:eastAsia="en-AU"/>
    </w:rPr>
  </w:style>
  <w:style w:type="character" w:customStyle="1" w:styleId="BulletListChar">
    <w:name w:val="Bullet List Char"/>
    <w:basedOn w:val="DefaultParagraphFont"/>
    <w:link w:val="BulletList"/>
    <w:rsid w:val="00812421"/>
    <w:rPr>
      <w:rFonts w:asciiTheme="minorHAnsi" w:eastAsia="Arial Unicode MS" w:hAnsiTheme="minorHAnsi" w:cs="Arial Unicode MS"/>
    </w:rPr>
  </w:style>
  <w:style w:type="paragraph" w:styleId="ListNumber4">
    <w:name w:val="List Number 4"/>
    <w:basedOn w:val="Normal"/>
    <w:uiPriority w:val="4"/>
    <w:unhideWhenUsed/>
    <w:qFormat/>
    <w:locked/>
    <w:rsid w:val="00C36CA8"/>
    <w:pPr>
      <w:numPr>
        <w:ilvl w:val="3"/>
        <w:numId w:val="2"/>
      </w:numPr>
      <w:contextualSpacing/>
    </w:pPr>
  </w:style>
  <w:style w:type="character" w:customStyle="1" w:styleId="AppendixHeading3Char">
    <w:name w:val="Appendix Heading 3 Char"/>
    <w:basedOn w:val="DefaultParagraphFont"/>
    <w:link w:val="AppendixHeading3"/>
    <w:uiPriority w:val="12"/>
    <w:rsid w:val="00C53C9E"/>
    <w:rPr>
      <w:rFonts w:ascii="Calibri" w:hAnsi="Calibri"/>
      <w:b/>
      <w:sz w:val="26"/>
      <w:szCs w:val="26"/>
    </w:rPr>
  </w:style>
  <w:style w:type="character" w:customStyle="1" w:styleId="AppendixHeading4Char">
    <w:name w:val="Appendix Heading 4 Char"/>
    <w:basedOn w:val="DefaultParagraphFont"/>
    <w:link w:val="AppendixHeading4"/>
    <w:uiPriority w:val="12"/>
    <w:rsid w:val="00E531FB"/>
    <w:rPr>
      <w:rFonts w:ascii="Calibri" w:hAnsi="Calibri"/>
      <w:b/>
      <w:color w:val="595959" w:themeColor="text1" w:themeTint="A6"/>
      <w:sz w:val="24"/>
      <w:szCs w:val="24"/>
    </w:rPr>
  </w:style>
  <w:style w:type="table" w:customStyle="1" w:styleId="QQAltTable">
    <w:name w:val="QQ Alt Table"/>
    <w:basedOn w:val="TableNormal"/>
    <w:uiPriority w:val="99"/>
    <w:rsid w:val="006206C7"/>
    <w:pPr>
      <w:spacing w:before="40" w:after="0" w:line="240" w:lineRule="auto"/>
    </w:pPr>
    <w:rPr>
      <w:color w:val="000000" w:themeColor="text1"/>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themeColor="background1"/>
        <w:sz w:val="20"/>
      </w:rPr>
      <w:tblPr/>
      <w:tcPr>
        <w:shd w:val="clear" w:color="auto" w:fill="7F7F7F" w:themeFill="text1" w:themeFillTint="80"/>
      </w:tcPr>
    </w:tblStylePr>
    <w:tblStylePr w:type="firstCol">
      <w:pPr>
        <w:jc w:val="left"/>
      </w:pPr>
      <w:rPr>
        <w:rFonts w:ascii="Arial" w:hAnsi="Arial"/>
        <w:b/>
        <w:color w:val="FFFFFF" w:themeColor="background1"/>
        <w:sz w:val="20"/>
      </w:rPr>
      <w:tblPr/>
      <w:tcPr>
        <w:shd w:val="clear" w:color="auto" w:fill="D9D9D9" w:themeFill="background1" w:themeFillShade="D9"/>
      </w:tcPr>
    </w:tblStylePr>
    <w:tblStylePr w:type="band2Horz">
      <w:tblPr/>
      <w:tcPr>
        <w:shd w:val="clear" w:color="auto" w:fill="D9D9D9" w:themeFill="background1" w:themeFillShade="D9"/>
      </w:tcPr>
    </w:tblStylePr>
  </w:style>
  <w:style w:type="paragraph" w:styleId="NormalWeb">
    <w:name w:val="Normal (Web)"/>
    <w:basedOn w:val="Normal"/>
    <w:uiPriority w:val="99"/>
    <w:unhideWhenUsed/>
    <w:locked/>
    <w:rsid w:val="006206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ixHeading5">
    <w:name w:val="Appendix Heading 5"/>
    <w:basedOn w:val="AppendixHeading4"/>
    <w:next w:val="Normal"/>
    <w:link w:val="AppendixHeading5Char"/>
    <w:uiPriority w:val="12"/>
    <w:qFormat/>
    <w:rsid w:val="000C440B"/>
    <w:pPr>
      <w:numPr>
        <w:ilvl w:val="4"/>
      </w:numPr>
    </w:pPr>
  </w:style>
  <w:style w:type="character" w:customStyle="1" w:styleId="AppendixHeading5Char">
    <w:name w:val="Appendix Heading 5 Char"/>
    <w:basedOn w:val="AppendixHeading4Char"/>
    <w:link w:val="AppendixHeading5"/>
    <w:uiPriority w:val="12"/>
    <w:rsid w:val="000C440B"/>
    <w:rPr>
      <w:rFonts w:ascii="Calibri" w:hAnsi="Calibri"/>
      <w:b/>
      <w:color w:val="595959" w:themeColor="text1" w:themeTint="A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719349">
      <w:bodyDiv w:val="1"/>
      <w:marLeft w:val="0"/>
      <w:marRight w:val="0"/>
      <w:marTop w:val="0"/>
      <w:marBottom w:val="0"/>
      <w:divBdr>
        <w:top w:val="none" w:sz="0" w:space="0" w:color="auto"/>
        <w:left w:val="none" w:sz="0" w:space="0" w:color="auto"/>
        <w:bottom w:val="none" w:sz="0" w:space="0" w:color="auto"/>
        <w:right w:val="none" w:sz="0" w:space="0" w:color="auto"/>
      </w:divBdr>
    </w:div>
    <w:div w:id="1253588958">
      <w:bodyDiv w:val="1"/>
      <w:marLeft w:val="0"/>
      <w:marRight w:val="0"/>
      <w:marTop w:val="0"/>
      <w:marBottom w:val="0"/>
      <w:divBdr>
        <w:top w:val="none" w:sz="0" w:space="0" w:color="auto"/>
        <w:left w:val="none" w:sz="0" w:space="0" w:color="auto"/>
        <w:bottom w:val="none" w:sz="0" w:space="0" w:color="auto"/>
        <w:right w:val="none" w:sz="0" w:space="0" w:color="auto"/>
      </w:divBdr>
      <w:divsChild>
        <w:div w:id="598834409">
          <w:marLeft w:val="0"/>
          <w:marRight w:val="0"/>
          <w:marTop w:val="0"/>
          <w:marBottom w:val="0"/>
          <w:divBdr>
            <w:top w:val="none" w:sz="0" w:space="0" w:color="auto"/>
            <w:left w:val="none" w:sz="0" w:space="0" w:color="auto"/>
            <w:bottom w:val="none" w:sz="0" w:space="0" w:color="auto"/>
            <w:right w:val="none" w:sz="0" w:space="0" w:color="auto"/>
          </w:divBdr>
          <w:divsChild>
            <w:div w:id="1778526445">
              <w:marLeft w:val="0"/>
              <w:marRight w:val="0"/>
              <w:marTop w:val="0"/>
              <w:marBottom w:val="0"/>
              <w:divBdr>
                <w:top w:val="none" w:sz="0" w:space="0" w:color="auto"/>
                <w:left w:val="none" w:sz="0" w:space="0" w:color="auto"/>
                <w:bottom w:val="none" w:sz="0" w:space="0" w:color="auto"/>
                <w:right w:val="none" w:sz="0" w:space="0" w:color="auto"/>
              </w:divBdr>
            </w:div>
          </w:divsChild>
        </w:div>
        <w:div w:id="2033651186">
          <w:marLeft w:val="0"/>
          <w:marRight w:val="0"/>
          <w:marTop w:val="0"/>
          <w:marBottom w:val="0"/>
          <w:divBdr>
            <w:top w:val="none" w:sz="0" w:space="0" w:color="auto"/>
            <w:left w:val="none" w:sz="0" w:space="0" w:color="auto"/>
            <w:bottom w:val="none" w:sz="0" w:space="0" w:color="auto"/>
            <w:right w:val="none" w:sz="0" w:space="0" w:color="auto"/>
          </w:divBdr>
          <w:divsChild>
            <w:div w:id="440958464">
              <w:marLeft w:val="0"/>
              <w:marRight w:val="0"/>
              <w:marTop w:val="0"/>
              <w:marBottom w:val="0"/>
              <w:divBdr>
                <w:top w:val="none" w:sz="0" w:space="0" w:color="auto"/>
                <w:left w:val="none" w:sz="0" w:space="0" w:color="auto"/>
                <w:bottom w:val="none" w:sz="0" w:space="0" w:color="auto"/>
                <w:right w:val="none" w:sz="0" w:space="0" w:color="auto"/>
              </w:divBdr>
            </w:div>
          </w:divsChild>
        </w:div>
        <w:div w:id="731119734">
          <w:marLeft w:val="0"/>
          <w:marRight w:val="0"/>
          <w:marTop w:val="0"/>
          <w:marBottom w:val="0"/>
          <w:divBdr>
            <w:top w:val="none" w:sz="0" w:space="0" w:color="auto"/>
            <w:left w:val="none" w:sz="0" w:space="0" w:color="auto"/>
            <w:bottom w:val="none" w:sz="0" w:space="0" w:color="auto"/>
            <w:right w:val="none" w:sz="0" w:space="0" w:color="auto"/>
          </w:divBdr>
          <w:divsChild>
            <w:div w:id="213497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560069">
      <w:bodyDiv w:val="1"/>
      <w:marLeft w:val="0"/>
      <w:marRight w:val="0"/>
      <w:marTop w:val="0"/>
      <w:marBottom w:val="0"/>
      <w:divBdr>
        <w:top w:val="none" w:sz="0" w:space="0" w:color="auto"/>
        <w:left w:val="none" w:sz="0" w:space="0" w:color="auto"/>
        <w:bottom w:val="none" w:sz="0" w:space="0" w:color="auto"/>
        <w:right w:val="none" w:sz="0" w:space="0" w:color="auto"/>
      </w:divBdr>
      <w:divsChild>
        <w:div w:id="110445515">
          <w:marLeft w:val="547"/>
          <w:marRight w:val="0"/>
          <w:marTop w:val="0"/>
          <w:marBottom w:val="0"/>
          <w:divBdr>
            <w:top w:val="none" w:sz="0" w:space="0" w:color="auto"/>
            <w:left w:val="none" w:sz="0" w:space="0" w:color="auto"/>
            <w:bottom w:val="none" w:sz="0" w:space="0" w:color="auto"/>
            <w:right w:val="none" w:sz="0" w:space="0" w:color="auto"/>
          </w:divBdr>
        </w:div>
        <w:div w:id="1239707032">
          <w:marLeft w:val="547"/>
          <w:marRight w:val="0"/>
          <w:marTop w:val="0"/>
          <w:marBottom w:val="0"/>
          <w:divBdr>
            <w:top w:val="none" w:sz="0" w:space="0" w:color="auto"/>
            <w:left w:val="none" w:sz="0" w:space="0" w:color="auto"/>
            <w:bottom w:val="none" w:sz="0" w:space="0" w:color="auto"/>
            <w:right w:val="none" w:sz="0" w:space="0" w:color="auto"/>
          </w:divBdr>
        </w:div>
        <w:div w:id="1505827062">
          <w:marLeft w:val="547"/>
          <w:marRight w:val="0"/>
          <w:marTop w:val="0"/>
          <w:marBottom w:val="0"/>
          <w:divBdr>
            <w:top w:val="none" w:sz="0" w:space="0" w:color="auto"/>
            <w:left w:val="none" w:sz="0" w:space="0" w:color="auto"/>
            <w:bottom w:val="none" w:sz="0" w:space="0" w:color="auto"/>
            <w:right w:val="none" w:sz="0" w:space="0" w:color="auto"/>
          </w:divBdr>
        </w:div>
        <w:div w:id="1705859949">
          <w:marLeft w:val="547"/>
          <w:marRight w:val="0"/>
          <w:marTop w:val="0"/>
          <w:marBottom w:val="0"/>
          <w:divBdr>
            <w:top w:val="none" w:sz="0" w:space="0" w:color="auto"/>
            <w:left w:val="none" w:sz="0" w:space="0" w:color="auto"/>
            <w:bottom w:val="none" w:sz="0" w:space="0" w:color="auto"/>
            <w:right w:val="none" w:sz="0" w:space="0" w:color="auto"/>
          </w:divBdr>
        </w:div>
        <w:div w:id="179243495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1214</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2023-11-15T23:10:00Z</dcterms:created>
  <dcterms:modified xsi:type="dcterms:W3CDTF">2023-11-16T01:04:00Z</dcterms:modified>
</cp:coreProperties>
</file>